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860D3" w14:textId="3C78BDC6" w:rsidR="00F00116" w:rsidRPr="00CC3A53" w:rsidRDefault="00F00116" w:rsidP="001B39C3">
      <w:pPr>
        <w:rPr>
          <w:rFonts w:cs="Poppins"/>
          <w:color w:val="000000"/>
          <w:lang w:val="en-GB"/>
        </w:rPr>
      </w:pPr>
    </w:p>
    <w:p w14:paraId="549E248D" w14:textId="522997AC" w:rsidR="00F00116" w:rsidRPr="0017441F" w:rsidRDefault="00CC3A53" w:rsidP="004F7AF1">
      <w:pPr>
        <w:pBdr>
          <w:bottom w:val="single" w:sz="4" w:space="8" w:color="auto"/>
        </w:pBdr>
        <w:autoSpaceDE w:val="0"/>
        <w:autoSpaceDN w:val="0"/>
        <w:adjustRightInd w:val="0"/>
        <w:ind w:firstLine="0"/>
        <w:jc w:val="center"/>
        <w:rPr>
          <w:rFonts w:cs="Poppins"/>
          <w:color w:val="595959" w:themeColor="text1" w:themeTint="A6"/>
          <w:sz w:val="44"/>
          <w:szCs w:val="40"/>
          <w:lang w:val="en-GB"/>
        </w:rPr>
      </w:pPr>
      <w:r>
        <w:rPr>
          <w:rFonts w:cs="Poppins"/>
          <w:noProof/>
          <w:lang w:val="en-GB"/>
          <w14:ligatures w14:val="standardContextual"/>
        </w:rPr>
        <w:drawing>
          <wp:inline distT="0" distB="0" distL="0" distR="0" wp14:anchorId="48014ACD" wp14:editId="3999A87B">
            <wp:extent cx="5365622" cy="1851852"/>
            <wp:effectExtent l="0" t="0" r="0" b="2540"/>
            <wp:docPr id="198531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17218" name="Picture 1985317218"/>
                    <pic:cNvPicPr/>
                  </pic:nvPicPr>
                  <pic:blipFill>
                    <a:blip r:embed="rId8">
                      <a:extLst>
                        <a:ext uri="{28A0092B-C50C-407E-A947-70E740481C1C}">
                          <a14:useLocalDpi xmlns:a14="http://schemas.microsoft.com/office/drawing/2010/main" val="0"/>
                        </a:ext>
                      </a:extLst>
                    </a:blip>
                    <a:stretch>
                      <a:fillRect/>
                    </a:stretch>
                  </pic:blipFill>
                  <pic:spPr>
                    <a:xfrm>
                      <a:off x="0" y="0"/>
                      <a:ext cx="5425399" cy="1872483"/>
                    </a:xfrm>
                    <a:prstGeom prst="rect">
                      <a:avLst/>
                    </a:prstGeom>
                  </pic:spPr>
                </pic:pic>
              </a:graphicData>
            </a:graphic>
          </wp:inline>
        </w:drawing>
      </w:r>
      <w:r w:rsidR="00F00116" w:rsidRPr="00CC3A53">
        <w:rPr>
          <w:rFonts w:cs="Poppins"/>
          <w:lang w:val="en-GB"/>
        </w:rPr>
        <w:br w:type="textWrapping" w:clear="all"/>
      </w:r>
    </w:p>
    <w:p w14:paraId="51ED0F23" w14:textId="77777777" w:rsidR="00F00116" w:rsidRPr="00CC3A53" w:rsidRDefault="00F00116" w:rsidP="004F7AF1">
      <w:pPr>
        <w:tabs>
          <w:tab w:val="left" w:pos="2835"/>
        </w:tabs>
        <w:ind w:right="-46" w:firstLine="0"/>
        <w:rPr>
          <w:rFonts w:cs="Poppins"/>
          <w:color w:val="595959" w:themeColor="text1" w:themeTint="A6"/>
          <w:sz w:val="24"/>
          <w:szCs w:val="24"/>
          <w:lang w:val="en-GB"/>
        </w:rPr>
      </w:pPr>
    </w:p>
    <w:p w14:paraId="0E6A8A5C" w14:textId="77777777" w:rsidR="00F00116" w:rsidRDefault="00F00116" w:rsidP="004F7AF1">
      <w:pPr>
        <w:ind w:firstLine="0"/>
        <w:jc w:val="center"/>
        <w:rPr>
          <w:rFonts w:cs="Poppins"/>
          <w:color w:val="595959" w:themeColor="text1" w:themeTint="A6"/>
          <w:sz w:val="28"/>
          <w:szCs w:val="24"/>
          <w:lang w:val="en-GB"/>
        </w:rPr>
      </w:pPr>
      <w:r w:rsidRPr="00CC3A53">
        <w:rPr>
          <w:rFonts w:cs="Poppins"/>
          <w:color w:val="595959" w:themeColor="text1" w:themeTint="A6"/>
          <w:sz w:val="28"/>
          <w:szCs w:val="24"/>
          <w:lang w:val="en-GB"/>
        </w:rPr>
        <w:t>Digital Transition for accessible agrotourism</w:t>
      </w:r>
    </w:p>
    <w:p w14:paraId="038CFB53" w14:textId="0138D6C9" w:rsidR="0017441F" w:rsidRPr="00CC3A53" w:rsidRDefault="00C0371D" w:rsidP="004F7AF1">
      <w:pPr>
        <w:ind w:firstLine="0"/>
        <w:jc w:val="center"/>
        <w:rPr>
          <w:rFonts w:cs="Poppins"/>
          <w:color w:val="595959" w:themeColor="text1" w:themeTint="A6"/>
          <w:sz w:val="28"/>
          <w:szCs w:val="24"/>
          <w:lang w:val="en-GB"/>
        </w:rPr>
      </w:pPr>
      <w:r w:rsidRPr="00C0371D">
        <w:rPr>
          <w:rFonts w:cs="Poppins"/>
          <w:color w:val="595959" w:themeColor="text1" w:themeTint="A6"/>
          <w:sz w:val="28"/>
          <w:szCs w:val="24"/>
          <w:lang w:val="en-GB"/>
        </w:rPr>
        <w:t>Action 101167990</w:t>
      </w:r>
    </w:p>
    <w:p w14:paraId="510F571D" w14:textId="77777777" w:rsidR="00F00116" w:rsidRPr="00CC3A53" w:rsidRDefault="00F00116" w:rsidP="00146A1B">
      <w:pPr>
        <w:ind w:firstLine="0"/>
        <w:jc w:val="center"/>
        <w:rPr>
          <w:rFonts w:cs="Poppins"/>
          <w:color w:val="595959" w:themeColor="text1" w:themeTint="A6"/>
          <w:sz w:val="28"/>
          <w:szCs w:val="24"/>
          <w:lang w:val="en-GB"/>
        </w:rPr>
      </w:pPr>
    </w:p>
    <w:p w14:paraId="50B88094" w14:textId="7C9E5806" w:rsidR="00146A1B" w:rsidRPr="00146A1B" w:rsidRDefault="00146A1B" w:rsidP="000B78DA">
      <w:pPr>
        <w:ind w:firstLine="0"/>
        <w:jc w:val="center"/>
        <w:rPr>
          <w:rFonts w:cs="Poppins"/>
          <w:b/>
          <w:sz w:val="36"/>
          <w:szCs w:val="24"/>
          <w:lang w:val="en-GB"/>
        </w:rPr>
      </w:pPr>
      <w:bookmarkStart w:id="0" w:name="OLE_LINK3"/>
      <w:bookmarkStart w:id="1" w:name="OLE_LINK4"/>
      <w:r w:rsidRPr="00146A1B">
        <w:rPr>
          <w:rFonts w:cs="Poppins"/>
          <w:b/>
          <w:sz w:val="36"/>
          <w:szCs w:val="24"/>
          <w:lang w:val="en-GB"/>
        </w:rPr>
        <w:t>D3.1 Train the Trainer Toolkit</w:t>
      </w:r>
    </w:p>
    <w:p w14:paraId="4EA7B268" w14:textId="1DAA4CDA" w:rsidR="00F72487" w:rsidRDefault="00146A1B" w:rsidP="00F72487">
      <w:pPr>
        <w:ind w:firstLine="0"/>
        <w:jc w:val="center"/>
        <w:rPr>
          <w:rFonts w:cs="Poppins"/>
          <w:bCs/>
          <w:sz w:val="36"/>
          <w:szCs w:val="24"/>
          <w:lang w:val="en-GB"/>
        </w:rPr>
      </w:pPr>
      <w:r>
        <w:rPr>
          <w:rFonts w:cs="Poppins"/>
          <w:bCs/>
          <w:sz w:val="36"/>
          <w:szCs w:val="24"/>
          <w:lang w:val="en-GB"/>
        </w:rPr>
        <w:t>Mo</w:t>
      </w:r>
      <w:r w:rsidR="00F72487">
        <w:rPr>
          <w:rFonts w:cs="Poppins"/>
          <w:bCs/>
          <w:sz w:val="36"/>
          <w:szCs w:val="24"/>
          <w:lang w:val="en-GB"/>
        </w:rPr>
        <w:t>dule 2: D</w:t>
      </w:r>
      <w:r w:rsidR="00F72487" w:rsidRPr="00CB7601">
        <w:rPr>
          <w:rFonts w:cs="Poppins"/>
          <w:bCs/>
          <w:sz w:val="36"/>
          <w:szCs w:val="24"/>
          <w:lang w:val="en-GB"/>
        </w:rPr>
        <w:t>igital solutions for accessibility</w:t>
      </w:r>
    </w:p>
    <w:p w14:paraId="460A7C0F" w14:textId="74441228" w:rsidR="00146A1B" w:rsidRPr="00F72487" w:rsidRDefault="00F72487" w:rsidP="00F72487">
      <w:pPr>
        <w:ind w:firstLine="0"/>
        <w:jc w:val="center"/>
        <w:rPr>
          <w:rFonts w:cs="Poppins"/>
          <w:b/>
          <w:bCs/>
          <w:color w:val="3A7C22" w:themeColor="accent6" w:themeShade="BF"/>
          <w:lang w:val="en-GB"/>
        </w:rPr>
      </w:pPr>
      <w:r w:rsidRPr="003A4319">
        <w:rPr>
          <w:rFonts w:cs="Poppins"/>
          <w:bCs/>
          <w:sz w:val="36"/>
          <w:szCs w:val="24"/>
          <w:lang w:val="en-US"/>
        </w:rPr>
        <w:t xml:space="preserve">Navigation of the </w:t>
      </w:r>
      <w:r>
        <w:rPr>
          <w:rFonts w:cs="Poppins"/>
          <w:bCs/>
          <w:sz w:val="36"/>
          <w:szCs w:val="24"/>
          <w:lang w:val="en-US"/>
        </w:rPr>
        <w:t>p</w:t>
      </w:r>
      <w:r w:rsidRPr="003A4319">
        <w:rPr>
          <w:rFonts w:cs="Poppins"/>
          <w:bCs/>
          <w:sz w:val="36"/>
          <w:szCs w:val="24"/>
          <w:lang w:val="en-US"/>
        </w:rPr>
        <w:t>remises through NFC</w:t>
      </w:r>
    </w:p>
    <w:p w14:paraId="5FF883CD" w14:textId="763917D9" w:rsidR="00A13208" w:rsidRPr="00A13208" w:rsidRDefault="00A13208" w:rsidP="00146A1B">
      <w:pPr>
        <w:spacing w:before="0" w:after="0"/>
        <w:ind w:firstLine="0"/>
        <w:jc w:val="center"/>
        <w:rPr>
          <w:rFonts w:cs="Poppins"/>
          <w:bCs/>
          <w:sz w:val="36"/>
          <w:szCs w:val="24"/>
          <w:lang w:val="en-US"/>
        </w:rPr>
      </w:pPr>
      <w:r w:rsidRPr="00A13208">
        <w:rPr>
          <w:rFonts w:cs="Poppins"/>
          <w:bCs/>
          <w:sz w:val="36"/>
          <w:szCs w:val="24"/>
          <w:lang w:val="en-US"/>
        </w:rPr>
        <w:t>Self</w:t>
      </w:r>
      <w:r w:rsidRPr="00A13208">
        <w:rPr>
          <w:rFonts w:ascii="Cambria Math" w:hAnsi="Cambria Math" w:cs="Cambria Math"/>
          <w:bCs/>
          <w:sz w:val="36"/>
          <w:szCs w:val="24"/>
          <w:lang w:val="en-US"/>
        </w:rPr>
        <w:t>‑</w:t>
      </w:r>
      <w:r w:rsidRPr="00A13208">
        <w:rPr>
          <w:rFonts w:cs="Poppins"/>
          <w:bCs/>
          <w:sz w:val="36"/>
          <w:szCs w:val="24"/>
          <w:lang w:val="en-US"/>
        </w:rPr>
        <w:t>Assessment Checklist</w:t>
      </w:r>
    </w:p>
    <w:p w14:paraId="1B854983" w14:textId="77777777" w:rsidR="00A13208" w:rsidRDefault="00A13208" w:rsidP="00951177">
      <w:pPr>
        <w:spacing w:line="276" w:lineRule="auto"/>
        <w:rPr>
          <w:rFonts w:cs="Poppins"/>
          <w:b/>
          <w:bCs/>
          <w:color w:val="3E762A"/>
          <w:lang w:val="en-GB"/>
        </w:rPr>
      </w:pPr>
      <w:bookmarkStart w:id="2" w:name="_Hlk186318967"/>
      <w:bookmarkEnd w:id="0"/>
      <w:bookmarkEnd w:id="1"/>
    </w:p>
    <w:p w14:paraId="3C0E8ED0" w14:textId="77777777" w:rsidR="00A13208" w:rsidRDefault="00A13208" w:rsidP="00951177">
      <w:pPr>
        <w:spacing w:line="276" w:lineRule="auto"/>
        <w:rPr>
          <w:rFonts w:cs="Poppins"/>
          <w:b/>
          <w:bCs/>
          <w:color w:val="3E762A"/>
          <w:lang w:val="en-GB"/>
        </w:rPr>
      </w:pPr>
    </w:p>
    <w:p w14:paraId="44CA2CD2" w14:textId="77777777" w:rsidR="008E211B" w:rsidRDefault="008E211B" w:rsidP="00951177">
      <w:pPr>
        <w:spacing w:line="276" w:lineRule="auto"/>
        <w:rPr>
          <w:rFonts w:cs="Poppins"/>
          <w:b/>
          <w:bCs/>
          <w:color w:val="3E762A"/>
          <w:lang w:val="en-GB"/>
        </w:rPr>
      </w:pPr>
    </w:p>
    <w:p w14:paraId="27DDB62C" w14:textId="77777777" w:rsidR="008E211B" w:rsidRDefault="008E211B" w:rsidP="00951177">
      <w:pPr>
        <w:spacing w:line="276" w:lineRule="auto"/>
        <w:rPr>
          <w:rFonts w:cs="Poppins"/>
          <w:b/>
          <w:bCs/>
          <w:color w:val="3E762A"/>
          <w:lang w:val="en-GB"/>
        </w:rPr>
      </w:pPr>
    </w:p>
    <w:p w14:paraId="5752027F" w14:textId="6361DAAA" w:rsidR="00F00116" w:rsidRPr="00CC5207" w:rsidRDefault="00F00116" w:rsidP="00951177">
      <w:pPr>
        <w:spacing w:line="276" w:lineRule="auto"/>
        <w:rPr>
          <w:rFonts w:cs="Poppins"/>
          <w:b/>
          <w:bCs/>
          <w:color w:val="3E762A"/>
          <w:lang w:val="en-GB"/>
        </w:rPr>
      </w:pPr>
      <w:r w:rsidRPr="00CC5207">
        <w:rPr>
          <w:rFonts w:cs="Poppins"/>
          <w:b/>
          <w:bCs/>
          <w:color w:val="3E762A"/>
          <w:lang w:val="en-GB"/>
        </w:rPr>
        <w:t xml:space="preserve">Disclaimer </w:t>
      </w:r>
    </w:p>
    <w:p w14:paraId="56DCB320" w14:textId="1B2490C1" w:rsidR="008A0453" w:rsidRDefault="008A0453" w:rsidP="005F5585">
      <w:pPr>
        <w:spacing w:line="276" w:lineRule="auto"/>
        <w:ind w:firstLine="14"/>
        <w:rPr>
          <w:rFonts w:cs="Poppins"/>
          <w:i/>
          <w:iCs/>
          <w:color w:val="000000"/>
          <w:lang w:val="en-GB"/>
        </w:rPr>
      </w:pPr>
      <w:bookmarkStart w:id="3" w:name="_Toc183511817"/>
      <w:r w:rsidRPr="008A0453">
        <w:rPr>
          <w:rFonts w:cs="Poppins"/>
          <w:i/>
          <w:iCs/>
          <w:color w:val="000000"/>
          <w:lang w:val="en-GB"/>
        </w:rPr>
        <w:t xml:space="preserve">Funded by the European Union. Views and opinions expressed are however those of the author(s) only and do not necessarily reflect those of the European Union or European Innovation Council and SMEs Executive Agency (EISMEA). Neither the European Union nor the granting authority can be held responsible for them. </w:t>
      </w:r>
    </w:p>
    <w:bookmarkEnd w:id="2"/>
    <w:p w14:paraId="216BDD3D" w14:textId="77777777" w:rsidR="008A0453" w:rsidRDefault="008A0453" w:rsidP="00951177">
      <w:pPr>
        <w:spacing w:line="276" w:lineRule="auto"/>
        <w:rPr>
          <w:rFonts w:cs="Poppins"/>
          <w:i/>
          <w:iCs/>
          <w:color w:val="000000"/>
          <w:lang w:val="en-GB"/>
        </w:rPr>
      </w:pPr>
    </w:p>
    <w:p w14:paraId="76CBB15C" w14:textId="77777777" w:rsidR="008A0453" w:rsidRDefault="008A0453" w:rsidP="00951177">
      <w:pPr>
        <w:spacing w:line="276" w:lineRule="auto"/>
        <w:rPr>
          <w:rFonts w:cs="Poppins"/>
          <w:i/>
          <w:iCs/>
          <w:color w:val="000000"/>
          <w:lang w:val="en-GB"/>
        </w:rPr>
      </w:pPr>
    </w:p>
    <w:p w14:paraId="0409E60D" w14:textId="77777777" w:rsidR="008A0453" w:rsidRDefault="008A0453" w:rsidP="00951177">
      <w:pPr>
        <w:spacing w:line="276" w:lineRule="auto"/>
        <w:rPr>
          <w:rFonts w:cs="Poppins"/>
          <w:i/>
          <w:iCs/>
          <w:color w:val="000000"/>
          <w:lang w:val="en-GB"/>
        </w:rPr>
      </w:pPr>
    </w:p>
    <w:p w14:paraId="74D63495" w14:textId="77777777" w:rsidR="008A0453" w:rsidRDefault="008A0453" w:rsidP="00951177">
      <w:pPr>
        <w:spacing w:line="276" w:lineRule="auto"/>
        <w:rPr>
          <w:rFonts w:cs="Poppins"/>
          <w:i/>
          <w:iCs/>
          <w:color w:val="000000"/>
          <w:lang w:val="en-GB"/>
        </w:rPr>
      </w:pPr>
    </w:p>
    <w:p w14:paraId="6286C036" w14:textId="77777777" w:rsidR="008A0453" w:rsidRDefault="008A0453" w:rsidP="00951177">
      <w:pPr>
        <w:spacing w:line="276" w:lineRule="auto"/>
        <w:rPr>
          <w:rFonts w:cs="Poppins"/>
          <w:i/>
          <w:iCs/>
          <w:color w:val="000000"/>
          <w:lang w:val="en-GB"/>
        </w:rPr>
      </w:pPr>
    </w:p>
    <w:p w14:paraId="29371733" w14:textId="77777777" w:rsidR="008A0453" w:rsidRDefault="008A0453" w:rsidP="00951177">
      <w:pPr>
        <w:spacing w:line="276" w:lineRule="auto"/>
        <w:rPr>
          <w:rFonts w:cs="Poppins"/>
          <w:i/>
          <w:iCs/>
          <w:color w:val="000000"/>
          <w:lang w:val="en-GB"/>
        </w:rPr>
      </w:pPr>
    </w:p>
    <w:p w14:paraId="2883561D" w14:textId="77777777" w:rsidR="008A0453" w:rsidRDefault="008A0453" w:rsidP="00951177">
      <w:pPr>
        <w:spacing w:line="276" w:lineRule="auto"/>
        <w:rPr>
          <w:rFonts w:cs="Poppins"/>
          <w:i/>
          <w:iCs/>
          <w:color w:val="000000"/>
          <w:lang w:val="en-GB"/>
        </w:rPr>
      </w:pPr>
    </w:p>
    <w:p w14:paraId="6AF3209C" w14:textId="77777777" w:rsidR="008A0453" w:rsidRDefault="008A0453" w:rsidP="00951177">
      <w:pPr>
        <w:spacing w:line="276" w:lineRule="auto"/>
        <w:rPr>
          <w:rFonts w:cs="Poppins"/>
          <w:i/>
          <w:iCs/>
          <w:color w:val="000000"/>
          <w:lang w:val="en-GB"/>
        </w:rPr>
      </w:pPr>
    </w:p>
    <w:p w14:paraId="3121717A" w14:textId="77777777" w:rsidR="008A0453" w:rsidRDefault="008A0453" w:rsidP="00951177">
      <w:pPr>
        <w:spacing w:line="276" w:lineRule="auto"/>
        <w:rPr>
          <w:rFonts w:cs="Poppins"/>
          <w:i/>
          <w:iCs/>
          <w:color w:val="000000"/>
          <w:lang w:val="en-GB"/>
        </w:rPr>
      </w:pPr>
    </w:p>
    <w:p w14:paraId="248AC72F" w14:textId="77777777" w:rsidR="008A0453" w:rsidRDefault="008A0453" w:rsidP="00951177">
      <w:pPr>
        <w:spacing w:line="276" w:lineRule="auto"/>
        <w:rPr>
          <w:rFonts w:cs="Poppins"/>
          <w:i/>
          <w:iCs/>
          <w:color w:val="000000"/>
          <w:lang w:val="en-GB"/>
        </w:rPr>
      </w:pPr>
    </w:p>
    <w:p w14:paraId="01C750D8" w14:textId="77777777" w:rsidR="008A0453" w:rsidRDefault="008A0453" w:rsidP="00951177">
      <w:pPr>
        <w:spacing w:line="276" w:lineRule="auto"/>
        <w:rPr>
          <w:rFonts w:cs="Poppins"/>
          <w:i/>
          <w:iCs/>
          <w:color w:val="000000"/>
          <w:lang w:val="en-GB"/>
        </w:rPr>
      </w:pPr>
    </w:p>
    <w:p w14:paraId="64093097" w14:textId="77777777" w:rsidR="008A0453" w:rsidRDefault="008A0453" w:rsidP="00951177">
      <w:pPr>
        <w:spacing w:line="276" w:lineRule="auto"/>
        <w:rPr>
          <w:rFonts w:cs="Poppins"/>
          <w:i/>
          <w:iCs/>
          <w:color w:val="000000"/>
          <w:lang w:val="en-GB"/>
        </w:rPr>
      </w:pPr>
    </w:p>
    <w:p w14:paraId="61BBBE95" w14:textId="77777777" w:rsidR="008A0453" w:rsidRDefault="008A0453" w:rsidP="00951177">
      <w:pPr>
        <w:spacing w:line="276" w:lineRule="auto"/>
        <w:rPr>
          <w:rFonts w:cs="Poppins"/>
          <w:i/>
          <w:iCs/>
          <w:color w:val="000000"/>
          <w:lang w:val="en-GB"/>
        </w:rPr>
      </w:pPr>
    </w:p>
    <w:p w14:paraId="490DA600" w14:textId="77777777" w:rsidR="008A0453" w:rsidRDefault="008A0453" w:rsidP="00951177">
      <w:pPr>
        <w:spacing w:line="276" w:lineRule="auto"/>
        <w:rPr>
          <w:rFonts w:cs="Poppins"/>
          <w:i/>
          <w:iCs/>
          <w:color w:val="000000"/>
          <w:lang w:val="en-GB"/>
        </w:rPr>
      </w:pPr>
    </w:p>
    <w:p w14:paraId="1E760A3F" w14:textId="77777777" w:rsidR="008A0453" w:rsidRDefault="008A0453" w:rsidP="00951177">
      <w:pPr>
        <w:spacing w:line="276" w:lineRule="auto"/>
        <w:rPr>
          <w:rFonts w:cs="Poppins"/>
          <w:i/>
          <w:iCs/>
          <w:color w:val="000000"/>
          <w:lang w:val="en-GB"/>
        </w:rPr>
      </w:pPr>
    </w:p>
    <w:p w14:paraId="19B1E2C3" w14:textId="4B5BBBCA" w:rsidR="00D47453" w:rsidRDefault="00D47453" w:rsidP="00A13208">
      <w:pPr>
        <w:spacing w:before="0" w:after="0" w:line="240" w:lineRule="auto"/>
        <w:ind w:firstLine="0"/>
        <w:jc w:val="left"/>
        <w:rPr>
          <w:rFonts w:cs="Poppins"/>
          <w:i/>
          <w:iCs/>
          <w:color w:val="000000"/>
          <w:lang w:val="en-GB"/>
        </w:rPr>
      </w:pPr>
      <w:bookmarkStart w:id="4" w:name="_Toc183511818"/>
      <w:bookmarkEnd w:id="3"/>
    </w:p>
    <w:p w14:paraId="4A90C551" w14:textId="77777777" w:rsidR="00A13208" w:rsidRDefault="00A13208" w:rsidP="00A13208">
      <w:pPr>
        <w:spacing w:before="0" w:after="0" w:line="240" w:lineRule="auto"/>
        <w:ind w:firstLine="0"/>
        <w:jc w:val="left"/>
        <w:rPr>
          <w:rFonts w:cs="Poppins"/>
          <w:i/>
          <w:iCs/>
          <w:color w:val="000000"/>
          <w:lang w:val="en-GB"/>
        </w:rPr>
      </w:pPr>
    </w:p>
    <w:p w14:paraId="11A0AF32" w14:textId="77777777" w:rsidR="00A13208" w:rsidRDefault="00A13208" w:rsidP="00A13208">
      <w:pPr>
        <w:spacing w:before="0" w:after="0" w:line="240" w:lineRule="auto"/>
        <w:ind w:firstLine="0"/>
        <w:jc w:val="left"/>
        <w:rPr>
          <w:rFonts w:cs="Poppins"/>
          <w:i/>
          <w:iCs/>
          <w:color w:val="000000"/>
          <w:lang w:val="en-GB"/>
        </w:rPr>
      </w:pPr>
    </w:p>
    <w:p w14:paraId="3035905F" w14:textId="77777777" w:rsidR="00A13208" w:rsidRDefault="00A13208" w:rsidP="00A13208">
      <w:pPr>
        <w:spacing w:before="0" w:after="0" w:line="240" w:lineRule="auto"/>
        <w:ind w:firstLine="0"/>
        <w:jc w:val="left"/>
        <w:rPr>
          <w:rFonts w:cs="Poppins"/>
          <w:i/>
          <w:iCs/>
          <w:color w:val="000000"/>
          <w:lang w:val="en-GB"/>
        </w:rPr>
      </w:pPr>
    </w:p>
    <w:p w14:paraId="21EFF82D" w14:textId="77777777" w:rsidR="00A13208" w:rsidRDefault="00A13208" w:rsidP="00A13208">
      <w:pPr>
        <w:spacing w:before="0" w:after="0" w:line="240" w:lineRule="auto"/>
        <w:ind w:firstLine="0"/>
        <w:jc w:val="left"/>
        <w:rPr>
          <w:rFonts w:cs="Poppins"/>
          <w:i/>
          <w:iCs/>
          <w:color w:val="000000"/>
          <w:lang w:val="en-GB"/>
        </w:rPr>
      </w:pPr>
    </w:p>
    <w:p w14:paraId="1B4EB32F" w14:textId="77777777" w:rsidR="00A13208" w:rsidRDefault="00A13208" w:rsidP="00A13208">
      <w:pPr>
        <w:spacing w:before="0" w:after="0" w:line="240" w:lineRule="auto"/>
        <w:ind w:firstLine="0"/>
        <w:jc w:val="left"/>
        <w:rPr>
          <w:rFonts w:cs="Poppins"/>
          <w:i/>
          <w:iCs/>
          <w:color w:val="000000"/>
          <w:lang w:val="en-GB"/>
        </w:rPr>
      </w:pPr>
    </w:p>
    <w:p w14:paraId="5546DE68" w14:textId="77777777" w:rsidR="00A13208" w:rsidRDefault="00A13208" w:rsidP="00A13208">
      <w:pPr>
        <w:spacing w:before="0" w:after="0" w:line="240" w:lineRule="auto"/>
        <w:ind w:firstLine="0"/>
        <w:jc w:val="left"/>
        <w:rPr>
          <w:rFonts w:cs="Poppins"/>
          <w:i/>
          <w:iCs/>
          <w:color w:val="000000"/>
          <w:lang w:val="en-GB"/>
        </w:rPr>
      </w:pPr>
    </w:p>
    <w:p w14:paraId="2BADBDDA" w14:textId="77777777" w:rsidR="00A13208" w:rsidRPr="00A13208" w:rsidRDefault="00A13208" w:rsidP="00A13208">
      <w:pPr>
        <w:spacing w:before="0" w:after="0" w:line="240" w:lineRule="auto"/>
        <w:ind w:firstLine="0"/>
        <w:jc w:val="left"/>
        <w:rPr>
          <w:rFonts w:cs="Poppins"/>
          <w:i/>
          <w:iCs/>
          <w:color w:val="000000"/>
          <w:lang w:val="en-GB"/>
        </w:rPr>
      </w:pPr>
    </w:p>
    <w:bookmarkEnd w:id="4"/>
    <w:p w14:paraId="0BC5C480" w14:textId="763BF8AD" w:rsidR="00146A1B" w:rsidRPr="00F97A4B" w:rsidRDefault="00A13208" w:rsidP="00F97A4B">
      <w:pPr>
        <w:pStyle w:val="Nagwek1"/>
        <w:numPr>
          <w:ilvl w:val="0"/>
          <w:numId w:val="4"/>
        </w:numPr>
        <w:spacing w:line="276" w:lineRule="auto"/>
        <w:ind w:left="357" w:hanging="357"/>
      </w:pPr>
      <w:r w:rsidRPr="00F97A4B">
        <w:lastRenderedPageBreak/>
        <w:t>Self</w:t>
      </w:r>
      <w:r w:rsidRPr="00F97A4B">
        <w:rPr>
          <w:rFonts w:ascii="Cambria Math" w:hAnsi="Cambria Math" w:cs="Cambria Math"/>
        </w:rPr>
        <w:t>‑</w:t>
      </w:r>
      <w:r w:rsidRPr="00F97A4B">
        <w:t>Assessment Checklist</w:t>
      </w:r>
    </w:p>
    <w:tbl>
      <w:tblPr>
        <w:tblStyle w:val="Tabela-Siatka"/>
        <w:tblW w:w="9067" w:type="dxa"/>
        <w:tblLook w:val="04A0" w:firstRow="1" w:lastRow="0" w:firstColumn="1" w:lastColumn="0" w:noHBand="0" w:noVBand="1"/>
      </w:tblPr>
      <w:tblGrid>
        <w:gridCol w:w="5382"/>
        <w:gridCol w:w="1843"/>
        <w:gridCol w:w="1842"/>
      </w:tblGrid>
      <w:tr w:rsidR="00A13208" w14:paraId="33F37897" w14:textId="77777777" w:rsidTr="00A13208">
        <w:tc>
          <w:tcPr>
            <w:tcW w:w="5382" w:type="dxa"/>
            <w:shd w:val="clear" w:color="auto" w:fill="3E762A"/>
            <w:vAlign w:val="center"/>
          </w:tcPr>
          <w:p w14:paraId="41AAD391" w14:textId="5B7CF5D2" w:rsidR="00A13208" w:rsidRPr="009A1521" w:rsidRDefault="00A13208" w:rsidP="00A13208">
            <w:pPr>
              <w:spacing w:line="276" w:lineRule="auto"/>
              <w:ind w:firstLine="0"/>
              <w:jc w:val="center"/>
              <w:rPr>
                <w:rFonts w:cs="Poppins"/>
                <w:b/>
                <w:bCs/>
                <w:color w:val="FFFFFF" w:themeColor="background1"/>
                <w:sz w:val="20"/>
                <w:szCs w:val="20"/>
              </w:rPr>
            </w:pPr>
            <w:r w:rsidRPr="00A13208">
              <w:rPr>
                <w:rFonts w:cs="Poppins"/>
                <w:b/>
                <w:bCs/>
                <w:color w:val="FFFFFF" w:themeColor="background1"/>
                <w:sz w:val="20"/>
                <w:szCs w:val="20"/>
                <w:lang w:val="en-US"/>
              </w:rPr>
              <w:t>Item</w:t>
            </w:r>
          </w:p>
        </w:tc>
        <w:tc>
          <w:tcPr>
            <w:tcW w:w="1843" w:type="dxa"/>
            <w:shd w:val="clear" w:color="auto" w:fill="3E762A"/>
            <w:vAlign w:val="center"/>
          </w:tcPr>
          <w:p w14:paraId="06E5DD79" w14:textId="7323C6C0" w:rsidR="00A13208" w:rsidRPr="00032440" w:rsidRDefault="00A13208" w:rsidP="00A13208">
            <w:pPr>
              <w:spacing w:line="276" w:lineRule="auto"/>
              <w:ind w:right="-110" w:firstLine="0"/>
              <w:jc w:val="center"/>
              <w:rPr>
                <w:rFonts w:cs="Poppins"/>
                <w:b/>
                <w:bCs/>
                <w:color w:val="FFFFFF" w:themeColor="background1"/>
                <w:sz w:val="20"/>
                <w:szCs w:val="20"/>
              </w:rPr>
            </w:pPr>
            <w:r>
              <w:rPr>
                <w:rFonts w:cs="Poppins"/>
                <w:b/>
                <w:bCs/>
                <w:color w:val="FFFFFF" w:themeColor="background1"/>
                <w:sz w:val="20"/>
                <w:szCs w:val="20"/>
                <w:lang w:val="en-US"/>
              </w:rPr>
              <w:t>Yes</w:t>
            </w:r>
          </w:p>
        </w:tc>
        <w:tc>
          <w:tcPr>
            <w:tcW w:w="1842" w:type="dxa"/>
            <w:shd w:val="clear" w:color="auto" w:fill="3E762A"/>
            <w:vAlign w:val="center"/>
          </w:tcPr>
          <w:p w14:paraId="518344CE" w14:textId="79C1022D" w:rsidR="00A13208" w:rsidRPr="009A1521" w:rsidRDefault="00A13208" w:rsidP="00A13208">
            <w:pPr>
              <w:spacing w:line="276" w:lineRule="auto"/>
              <w:ind w:right="-110" w:firstLine="0"/>
              <w:jc w:val="center"/>
              <w:rPr>
                <w:rFonts w:cs="Poppins"/>
                <w:b/>
                <w:bCs/>
                <w:color w:val="FFFFFF" w:themeColor="background1"/>
                <w:sz w:val="20"/>
                <w:szCs w:val="20"/>
              </w:rPr>
            </w:pPr>
            <w:r>
              <w:rPr>
                <w:rFonts w:cs="Poppins"/>
                <w:b/>
                <w:bCs/>
                <w:color w:val="FFFFFF" w:themeColor="background1"/>
                <w:sz w:val="20"/>
                <w:szCs w:val="20"/>
              </w:rPr>
              <w:t>No</w:t>
            </w:r>
          </w:p>
        </w:tc>
      </w:tr>
      <w:tr w:rsidR="00A13208" w14:paraId="41D25338" w14:textId="77777777" w:rsidTr="00A13208">
        <w:tc>
          <w:tcPr>
            <w:tcW w:w="5382" w:type="dxa"/>
          </w:tcPr>
          <w:p w14:paraId="1E6605F6" w14:textId="283F7DA6" w:rsidR="00A13208" w:rsidRPr="009A1521" w:rsidRDefault="00F72487" w:rsidP="00F72487">
            <w:pPr>
              <w:spacing w:line="276" w:lineRule="auto"/>
              <w:ind w:firstLine="0"/>
              <w:jc w:val="left"/>
              <w:rPr>
                <w:rFonts w:cs="Poppins"/>
                <w:sz w:val="20"/>
                <w:szCs w:val="20"/>
              </w:rPr>
            </w:pPr>
            <w:r w:rsidRPr="00F72487">
              <w:rPr>
                <w:rFonts w:cs="Poppins"/>
                <w:sz w:val="20"/>
                <w:szCs w:val="20"/>
              </w:rPr>
              <w:t>A site map marks every planned NFC tag location.</w:t>
            </w:r>
          </w:p>
        </w:tc>
        <w:sdt>
          <w:sdtPr>
            <w:rPr>
              <w:rFonts w:cs="Poppins"/>
              <w:sz w:val="20"/>
              <w:szCs w:val="20"/>
            </w:rPr>
            <w:id w:val="-721282272"/>
            <w14:checkbox>
              <w14:checked w14:val="0"/>
              <w14:checkedState w14:val="2612" w14:font="MS Gothic"/>
              <w14:uncheckedState w14:val="2610" w14:font="MS Gothic"/>
            </w14:checkbox>
          </w:sdtPr>
          <w:sdtEndPr/>
          <w:sdtContent>
            <w:tc>
              <w:tcPr>
                <w:tcW w:w="1843" w:type="dxa"/>
                <w:vAlign w:val="center"/>
              </w:tcPr>
              <w:p w14:paraId="09F1613E" w14:textId="78244746" w:rsidR="00A13208" w:rsidRPr="009A1521" w:rsidRDefault="00A13208" w:rsidP="00A13208">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187433247"/>
            <w14:checkbox>
              <w14:checked w14:val="0"/>
              <w14:checkedState w14:val="2612" w14:font="MS Gothic"/>
              <w14:uncheckedState w14:val="2610" w14:font="MS Gothic"/>
            </w14:checkbox>
          </w:sdtPr>
          <w:sdtEndPr/>
          <w:sdtContent>
            <w:tc>
              <w:tcPr>
                <w:tcW w:w="1842" w:type="dxa"/>
                <w:vAlign w:val="center"/>
              </w:tcPr>
              <w:p w14:paraId="4AFF5E52" w14:textId="6F189FF5" w:rsidR="00A13208" w:rsidRPr="009A1521" w:rsidRDefault="00A13208" w:rsidP="00A13208">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A13208" w14:paraId="4AA98DB3" w14:textId="77777777" w:rsidTr="00A13208">
        <w:tc>
          <w:tcPr>
            <w:tcW w:w="5382" w:type="dxa"/>
          </w:tcPr>
          <w:p w14:paraId="3CCF669B" w14:textId="443C2580" w:rsidR="00A13208" w:rsidRPr="009A1521" w:rsidRDefault="00F72487" w:rsidP="00F72487">
            <w:pPr>
              <w:spacing w:line="276" w:lineRule="auto"/>
              <w:ind w:firstLine="0"/>
              <w:jc w:val="left"/>
              <w:rPr>
                <w:rFonts w:cs="Poppins"/>
                <w:sz w:val="20"/>
                <w:szCs w:val="20"/>
              </w:rPr>
            </w:pPr>
            <w:r w:rsidRPr="00F72487">
              <w:rPr>
                <w:rFonts w:cs="Poppins"/>
                <w:sz w:val="20"/>
                <w:szCs w:val="20"/>
              </w:rPr>
              <w:t>All tags are programmed with HTTPS links stored in an EU server.</w:t>
            </w:r>
          </w:p>
        </w:tc>
        <w:sdt>
          <w:sdtPr>
            <w:rPr>
              <w:rFonts w:cs="Poppins"/>
              <w:sz w:val="20"/>
              <w:szCs w:val="20"/>
            </w:rPr>
            <w:id w:val="205151605"/>
            <w14:checkbox>
              <w14:checked w14:val="0"/>
              <w14:checkedState w14:val="2612" w14:font="MS Gothic"/>
              <w14:uncheckedState w14:val="2610" w14:font="MS Gothic"/>
            </w14:checkbox>
          </w:sdtPr>
          <w:sdtEndPr/>
          <w:sdtContent>
            <w:tc>
              <w:tcPr>
                <w:tcW w:w="1843" w:type="dxa"/>
                <w:vAlign w:val="center"/>
              </w:tcPr>
              <w:p w14:paraId="17E6006A" w14:textId="07CA883B" w:rsidR="00A13208" w:rsidRPr="009A1521" w:rsidRDefault="00A13208" w:rsidP="00A13208">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338227110"/>
            <w14:checkbox>
              <w14:checked w14:val="0"/>
              <w14:checkedState w14:val="2612" w14:font="MS Gothic"/>
              <w14:uncheckedState w14:val="2610" w14:font="MS Gothic"/>
            </w14:checkbox>
          </w:sdtPr>
          <w:sdtEndPr/>
          <w:sdtContent>
            <w:tc>
              <w:tcPr>
                <w:tcW w:w="1842" w:type="dxa"/>
                <w:vAlign w:val="center"/>
              </w:tcPr>
              <w:p w14:paraId="7BA02B49" w14:textId="4647A4C3" w:rsidR="00A13208" w:rsidRPr="009A1521" w:rsidRDefault="00A13208" w:rsidP="00A13208">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A13208" w14:paraId="0C341CBE" w14:textId="77777777" w:rsidTr="00A13208">
        <w:tc>
          <w:tcPr>
            <w:tcW w:w="5382" w:type="dxa"/>
          </w:tcPr>
          <w:p w14:paraId="65ADE15E" w14:textId="7495EA14" w:rsidR="00A13208" w:rsidRPr="009A1521" w:rsidRDefault="00F72487" w:rsidP="00F72487">
            <w:pPr>
              <w:spacing w:line="276" w:lineRule="auto"/>
              <w:ind w:firstLine="0"/>
              <w:jc w:val="left"/>
              <w:rPr>
                <w:rFonts w:cs="Poppins"/>
                <w:sz w:val="20"/>
                <w:szCs w:val="20"/>
              </w:rPr>
            </w:pPr>
            <w:r w:rsidRPr="00F72487">
              <w:rPr>
                <w:rFonts w:cs="Poppins"/>
                <w:sz w:val="20"/>
                <w:szCs w:val="20"/>
              </w:rPr>
              <w:t>Each audio file uses plain language and lasts less than thirty seconds.</w:t>
            </w:r>
          </w:p>
        </w:tc>
        <w:sdt>
          <w:sdtPr>
            <w:rPr>
              <w:rFonts w:cs="Poppins"/>
              <w:sz w:val="20"/>
              <w:szCs w:val="20"/>
            </w:rPr>
            <w:id w:val="1432398252"/>
            <w14:checkbox>
              <w14:checked w14:val="0"/>
              <w14:checkedState w14:val="2612" w14:font="MS Gothic"/>
              <w14:uncheckedState w14:val="2610" w14:font="MS Gothic"/>
            </w14:checkbox>
          </w:sdtPr>
          <w:sdtEndPr/>
          <w:sdtContent>
            <w:tc>
              <w:tcPr>
                <w:tcW w:w="1843" w:type="dxa"/>
                <w:vAlign w:val="center"/>
              </w:tcPr>
              <w:p w14:paraId="48BB0301" w14:textId="7DF492CC" w:rsidR="00A13208" w:rsidRPr="009A1521" w:rsidRDefault="00A13208" w:rsidP="00A13208">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427971518"/>
            <w14:checkbox>
              <w14:checked w14:val="0"/>
              <w14:checkedState w14:val="2612" w14:font="MS Gothic"/>
              <w14:uncheckedState w14:val="2610" w14:font="MS Gothic"/>
            </w14:checkbox>
          </w:sdtPr>
          <w:sdtEndPr/>
          <w:sdtContent>
            <w:tc>
              <w:tcPr>
                <w:tcW w:w="1842" w:type="dxa"/>
                <w:vAlign w:val="center"/>
              </w:tcPr>
              <w:p w14:paraId="5AABCF14" w14:textId="1B2BF09C" w:rsidR="00A13208" w:rsidRPr="009A1521" w:rsidRDefault="00A13208" w:rsidP="00A13208">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F72487" w14:paraId="204795D4" w14:textId="77777777" w:rsidTr="00A13208">
        <w:tc>
          <w:tcPr>
            <w:tcW w:w="5382" w:type="dxa"/>
          </w:tcPr>
          <w:p w14:paraId="6BEE0E81" w14:textId="60398E6D" w:rsidR="00F72487" w:rsidRPr="00A13208" w:rsidRDefault="00F72487" w:rsidP="00F72487">
            <w:pPr>
              <w:spacing w:line="276" w:lineRule="auto"/>
              <w:ind w:firstLine="0"/>
              <w:jc w:val="left"/>
              <w:rPr>
                <w:rFonts w:cs="Poppins"/>
                <w:sz w:val="20"/>
                <w:szCs w:val="20"/>
              </w:rPr>
            </w:pPr>
            <w:r w:rsidRPr="00F72487">
              <w:rPr>
                <w:rFonts w:cs="Poppins"/>
                <w:sz w:val="20"/>
                <w:szCs w:val="20"/>
              </w:rPr>
              <w:t>Instructions exist in at least the two main guest languages.</w:t>
            </w:r>
          </w:p>
        </w:tc>
        <w:sdt>
          <w:sdtPr>
            <w:rPr>
              <w:rFonts w:cs="Poppins"/>
              <w:sz w:val="20"/>
              <w:szCs w:val="20"/>
            </w:rPr>
            <w:id w:val="-351186467"/>
            <w14:checkbox>
              <w14:checked w14:val="0"/>
              <w14:checkedState w14:val="2612" w14:font="MS Gothic"/>
              <w14:uncheckedState w14:val="2610" w14:font="MS Gothic"/>
            </w14:checkbox>
          </w:sdtPr>
          <w:sdtEndPr/>
          <w:sdtContent>
            <w:tc>
              <w:tcPr>
                <w:tcW w:w="1843" w:type="dxa"/>
                <w:vAlign w:val="center"/>
              </w:tcPr>
              <w:p w14:paraId="26AF4D19" w14:textId="12CD3446" w:rsidR="00F72487" w:rsidRDefault="00F72487" w:rsidP="00F7248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492651911"/>
            <w14:checkbox>
              <w14:checked w14:val="0"/>
              <w14:checkedState w14:val="2612" w14:font="MS Gothic"/>
              <w14:uncheckedState w14:val="2610" w14:font="MS Gothic"/>
            </w14:checkbox>
          </w:sdtPr>
          <w:sdtEndPr/>
          <w:sdtContent>
            <w:tc>
              <w:tcPr>
                <w:tcW w:w="1842" w:type="dxa"/>
                <w:vAlign w:val="center"/>
              </w:tcPr>
              <w:p w14:paraId="2E2D70A8" w14:textId="655B0EC3" w:rsidR="00F72487" w:rsidRDefault="00F72487" w:rsidP="00F7248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F72487" w14:paraId="09CC2106" w14:textId="77777777" w:rsidTr="00A13208">
        <w:tc>
          <w:tcPr>
            <w:tcW w:w="5382" w:type="dxa"/>
          </w:tcPr>
          <w:p w14:paraId="31D4419E" w14:textId="0CA23D80" w:rsidR="00F72487" w:rsidRPr="00A13208" w:rsidRDefault="00F72487" w:rsidP="00F72487">
            <w:pPr>
              <w:spacing w:line="276" w:lineRule="auto"/>
              <w:ind w:firstLine="0"/>
              <w:jc w:val="left"/>
              <w:rPr>
                <w:rFonts w:cs="Poppins"/>
                <w:sz w:val="20"/>
                <w:szCs w:val="20"/>
              </w:rPr>
            </w:pPr>
            <w:r w:rsidRPr="00F72487">
              <w:rPr>
                <w:rFonts w:cs="Poppins"/>
                <w:sz w:val="20"/>
                <w:szCs w:val="20"/>
              </w:rPr>
              <w:t>Tags are mounted at 120 cm with tactile border and high contrast.</w:t>
            </w:r>
          </w:p>
        </w:tc>
        <w:sdt>
          <w:sdtPr>
            <w:rPr>
              <w:rFonts w:cs="Poppins"/>
              <w:sz w:val="20"/>
              <w:szCs w:val="20"/>
            </w:rPr>
            <w:id w:val="392244233"/>
            <w14:checkbox>
              <w14:checked w14:val="0"/>
              <w14:checkedState w14:val="2612" w14:font="MS Gothic"/>
              <w14:uncheckedState w14:val="2610" w14:font="MS Gothic"/>
            </w14:checkbox>
          </w:sdtPr>
          <w:sdtEndPr/>
          <w:sdtContent>
            <w:tc>
              <w:tcPr>
                <w:tcW w:w="1843" w:type="dxa"/>
                <w:vAlign w:val="center"/>
              </w:tcPr>
              <w:p w14:paraId="36E62A3C" w14:textId="71523B8F" w:rsidR="00F72487" w:rsidRDefault="00F72487" w:rsidP="00F7248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678728818"/>
            <w14:checkbox>
              <w14:checked w14:val="0"/>
              <w14:checkedState w14:val="2612" w14:font="MS Gothic"/>
              <w14:uncheckedState w14:val="2610" w14:font="MS Gothic"/>
            </w14:checkbox>
          </w:sdtPr>
          <w:sdtEndPr/>
          <w:sdtContent>
            <w:tc>
              <w:tcPr>
                <w:tcW w:w="1842" w:type="dxa"/>
                <w:vAlign w:val="center"/>
              </w:tcPr>
              <w:p w14:paraId="36EEFF7D" w14:textId="7AC3CC4A" w:rsidR="00F72487" w:rsidRDefault="00F72487" w:rsidP="00F7248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F72487" w14:paraId="588C1909" w14:textId="77777777" w:rsidTr="00A13208">
        <w:tc>
          <w:tcPr>
            <w:tcW w:w="5382" w:type="dxa"/>
          </w:tcPr>
          <w:p w14:paraId="34963479" w14:textId="2483A8BB" w:rsidR="00F72487" w:rsidRPr="00A13208" w:rsidRDefault="00F72487" w:rsidP="00F72487">
            <w:pPr>
              <w:spacing w:line="276" w:lineRule="auto"/>
              <w:ind w:firstLine="0"/>
              <w:jc w:val="left"/>
              <w:rPr>
                <w:rFonts w:cs="Poppins"/>
                <w:sz w:val="20"/>
                <w:szCs w:val="20"/>
              </w:rPr>
            </w:pPr>
            <w:r w:rsidRPr="00F72487">
              <w:rPr>
                <w:rFonts w:cs="Poppins"/>
                <w:sz w:val="20"/>
                <w:szCs w:val="20"/>
              </w:rPr>
              <w:t>System tested with screen reader and voice</w:t>
            </w:r>
            <w:r w:rsidRPr="00F72487">
              <w:rPr>
                <w:rFonts w:ascii="Cambria Math" w:hAnsi="Cambria Math" w:cs="Cambria Math"/>
                <w:sz w:val="20"/>
                <w:szCs w:val="20"/>
              </w:rPr>
              <w:t>‑</w:t>
            </w:r>
            <w:r w:rsidRPr="00F72487">
              <w:rPr>
                <w:rFonts w:cs="Poppins"/>
                <w:sz w:val="20"/>
                <w:szCs w:val="20"/>
              </w:rPr>
              <w:t>over on both Android and iOS.</w:t>
            </w:r>
          </w:p>
        </w:tc>
        <w:sdt>
          <w:sdtPr>
            <w:rPr>
              <w:rFonts w:cs="Poppins"/>
              <w:sz w:val="20"/>
              <w:szCs w:val="20"/>
            </w:rPr>
            <w:id w:val="620659632"/>
            <w14:checkbox>
              <w14:checked w14:val="0"/>
              <w14:checkedState w14:val="2612" w14:font="MS Gothic"/>
              <w14:uncheckedState w14:val="2610" w14:font="MS Gothic"/>
            </w14:checkbox>
          </w:sdtPr>
          <w:sdtEndPr/>
          <w:sdtContent>
            <w:tc>
              <w:tcPr>
                <w:tcW w:w="1843" w:type="dxa"/>
                <w:vAlign w:val="center"/>
              </w:tcPr>
              <w:p w14:paraId="0167E8B7" w14:textId="44813017" w:rsidR="00F72487" w:rsidRDefault="00F72487" w:rsidP="00F7248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294789054"/>
            <w14:checkbox>
              <w14:checked w14:val="0"/>
              <w14:checkedState w14:val="2612" w14:font="MS Gothic"/>
              <w14:uncheckedState w14:val="2610" w14:font="MS Gothic"/>
            </w14:checkbox>
          </w:sdtPr>
          <w:sdtEndPr/>
          <w:sdtContent>
            <w:tc>
              <w:tcPr>
                <w:tcW w:w="1842" w:type="dxa"/>
                <w:vAlign w:val="center"/>
              </w:tcPr>
              <w:p w14:paraId="0A577765" w14:textId="2B1EA9EA" w:rsidR="00F72487" w:rsidRDefault="00F72487" w:rsidP="00F7248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F72487" w14:paraId="0A3C991C" w14:textId="77777777" w:rsidTr="00A13208">
        <w:tc>
          <w:tcPr>
            <w:tcW w:w="5382" w:type="dxa"/>
          </w:tcPr>
          <w:p w14:paraId="06C7F49F" w14:textId="33D0274A" w:rsidR="00F72487" w:rsidRPr="00A13208" w:rsidRDefault="00F72487" w:rsidP="00F72487">
            <w:pPr>
              <w:spacing w:line="276" w:lineRule="auto"/>
              <w:ind w:firstLine="0"/>
              <w:jc w:val="left"/>
              <w:rPr>
                <w:rFonts w:cs="Poppins"/>
                <w:sz w:val="20"/>
                <w:szCs w:val="20"/>
              </w:rPr>
            </w:pPr>
            <w:r w:rsidRPr="00F72487">
              <w:rPr>
                <w:rFonts w:cs="Poppins"/>
                <w:sz w:val="20"/>
                <w:szCs w:val="20"/>
              </w:rPr>
              <w:t>Privacy notice mentions NFC navigation and any data collection.</w:t>
            </w:r>
          </w:p>
        </w:tc>
        <w:sdt>
          <w:sdtPr>
            <w:rPr>
              <w:rFonts w:cs="Poppins"/>
              <w:sz w:val="20"/>
              <w:szCs w:val="20"/>
            </w:rPr>
            <w:id w:val="644092909"/>
            <w14:checkbox>
              <w14:checked w14:val="0"/>
              <w14:checkedState w14:val="2612" w14:font="MS Gothic"/>
              <w14:uncheckedState w14:val="2610" w14:font="MS Gothic"/>
            </w14:checkbox>
          </w:sdtPr>
          <w:sdtEndPr/>
          <w:sdtContent>
            <w:tc>
              <w:tcPr>
                <w:tcW w:w="1843" w:type="dxa"/>
                <w:vAlign w:val="center"/>
              </w:tcPr>
              <w:p w14:paraId="40001D4D" w14:textId="052DE946" w:rsidR="00F72487" w:rsidRDefault="00F72487" w:rsidP="00F7248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483697649"/>
            <w14:checkbox>
              <w14:checked w14:val="0"/>
              <w14:checkedState w14:val="2612" w14:font="MS Gothic"/>
              <w14:uncheckedState w14:val="2610" w14:font="MS Gothic"/>
            </w14:checkbox>
          </w:sdtPr>
          <w:sdtEndPr/>
          <w:sdtContent>
            <w:tc>
              <w:tcPr>
                <w:tcW w:w="1842" w:type="dxa"/>
                <w:vAlign w:val="center"/>
              </w:tcPr>
              <w:p w14:paraId="5F70ECE3" w14:textId="4D5AD694" w:rsidR="00F72487" w:rsidRDefault="00F72487" w:rsidP="00F7248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F72487" w14:paraId="57151D24" w14:textId="77777777" w:rsidTr="00A13208">
        <w:tc>
          <w:tcPr>
            <w:tcW w:w="5382" w:type="dxa"/>
          </w:tcPr>
          <w:p w14:paraId="463F5CC5" w14:textId="5380216A" w:rsidR="00F72487" w:rsidRPr="009A1521" w:rsidRDefault="00F72487" w:rsidP="00F72487">
            <w:pPr>
              <w:spacing w:line="276" w:lineRule="auto"/>
              <w:ind w:firstLine="0"/>
              <w:jc w:val="left"/>
              <w:rPr>
                <w:rFonts w:cs="Poppins"/>
                <w:sz w:val="20"/>
                <w:szCs w:val="20"/>
              </w:rPr>
            </w:pPr>
            <w:r w:rsidRPr="00F72487">
              <w:rPr>
                <w:rFonts w:cs="Poppins"/>
                <w:sz w:val="20"/>
                <w:szCs w:val="20"/>
              </w:rPr>
              <w:t>Quarterly inspection schedule is added to the calendar.</w:t>
            </w:r>
          </w:p>
        </w:tc>
        <w:sdt>
          <w:sdtPr>
            <w:rPr>
              <w:rFonts w:cs="Poppins"/>
              <w:sz w:val="20"/>
              <w:szCs w:val="20"/>
            </w:rPr>
            <w:id w:val="-1547210736"/>
            <w14:checkbox>
              <w14:checked w14:val="0"/>
              <w14:checkedState w14:val="2612" w14:font="MS Gothic"/>
              <w14:uncheckedState w14:val="2610" w14:font="MS Gothic"/>
            </w14:checkbox>
          </w:sdtPr>
          <w:sdtEndPr/>
          <w:sdtContent>
            <w:tc>
              <w:tcPr>
                <w:tcW w:w="1843" w:type="dxa"/>
                <w:vAlign w:val="center"/>
              </w:tcPr>
              <w:p w14:paraId="4874D98F" w14:textId="78741A19" w:rsidR="00F72487" w:rsidRPr="009A1521" w:rsidRDefault="00F72487" w:rsidP="00F7248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464087931"/>
            <w14:checkbox>
              <w14:checked w14:val="0"/>
              <w14:checkedState w14:val="2612" w14:font="MS Gothic"/>
              <w14:uncheckedState w14:val="2610" w14:font="MS Gothic"/>
            </w14:checkbox>
          </w:sdtPr>
          <w:sdtEndPr/>
          <w:sdtContent>
            <w:tc>
              <w:tcPr>
                <w:tcW w:w="1842" w:type="dxa"/>
                <w:vAlign w:val="center"/>
              </w:tcPr>
              <w:p w14:paraId="07D6D0CE" w14:textId="09B8FC2C" w:rsidR="00F72487" w:rsidRPr="009A1521" w:rsidRDefault="00F72487" w:rsidP="00F7248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bl>
    <w:p w14:paraId="509D6562" w14:textId="321B5681" w:rsidR="00DB48B2" w:rsidRPr="00FA6018" w:rsidRDefault="00DB48B2" w:rsidP="00A13208">
      <w:pPr>
        <w:spacing w:line="276" w:lineRule="auto"/>
        <w:ind w:firstLine="0"/>
      </w:pPr>
    </w:p>
    <w:p w14:paraId="59E6CAF3" w14:textId="1ABE9BF3" w:rsidR="00146A1B" w:rsidRDefault="00A13208" w:rsidP="00F97A4B">
      <w:pPr>
        <w:pStyle w:val="Nagwek1"/>
        <w:numPr>
          <w:ilvl w:val="0"/>
          <w:numId w:val="4"/>
        </w:numPr>
        <w:spacing w:line="276" w:lineRule="auto"/>
        <w:ind w:left="357" w:hanging="357"/>
        <w:rPr>
          <w:lang w:val="en-US"/>
        </w:rPr>
      </w:pPr>
      <w:r w:rsidRPr="00F97A4B">
        <w:t xml:space="preserve">How to </w:t>
      </w:r>
      <w:r w:rsidR="00F72487" w:rsidRPr="00F97A4B">
        <w:t>u</w:t>
      </w:r>
      <w:r w:rsidRPr="00F97A4B">
        <w:t xml:space="preserve">se </w:t>
      </w:r>
      <w:r w:rsidR="00F72487" w:rsidRPr="00F97A4B">
        <w:t>t</w:t>
      </w:r>
      <w:r w:rsidRPr="00F97A4B">
        <w:t xml:space="preserve">his </w:t>
      </w:r>
      <w:r w:rsidR="00F72487" w:rsidRPr="00F97A4B">
        <w:t>NFC audio-navigation self-check</w:t>
      </w:r>
    </w:p>
    <w:p w14:paraId="20E2F307" w14:textId="63D2CE61" w:rsidR="00032440" w:rsidRPr="00A13208" w:rsidRDefault="00A13208" w:rsidP="00F72487">
      <w:pPr>
        <w:spacing w:line="276" w:lineRule="auto"/>
      </w:pPr>
      <w:r w:rsidRPr="00A13208">
        <w:t>Th</w:t>
      </w:r>
      <w:r w:rsidR="00F72487" w:rsidRPr="00F72487">
        <w:t xml:space="preserve"> </w:t>
      </w:r>
      <w:r w:rsidR="00F72487">
        <w:t xml:space="preserve">Run this list </w:t>
      </w:r>
      <w:r w:rsidR="00F72487" w:rsidRPr="00F72487">
        <w:rPr>
          <w:b/>
          <w:bCs/>
        </w:rPr>
        <w:t>before launch</w:t>
      </w:r>
      <w:r w:rsidR="00F72487">
        <w:t xml:space="preserve"> and every quarter thereafter. Tick </w:t>
      </w:r>
      <w:r w:rsidR="00F72487" w:rsidRPr="00F72487">
        <w:rPr>
          <w:b/>
          <w:bCs/>
        </w:rPr>
        <w:t>Yes</w:t>
      </w:r>
      <w:r w:rsidR="00F72487">
        <w:t xml:space="preserve"> only when the statement is already true on-site and in the admin console. Any </w:t>
      </w:r>
      <w:r w:rsidR="00F72487" w:rsidRPr="00F72487">
        <w:rPr>
          <w:b/>
          <w:bCs/>
        </w:rPr>
        <w:t>No</w:t>
      </w:r>
      <w:r w:rsidR="00F72487">
        <w:t xml:space="preserve"> signals a gap to fix in the next maintenance sprint.</w:t>
      </w:r>
    </w:p>
    <w:tbl>
      <w:tblPr>
        <w:tblStyle w:val="Tabela-Siatka"/>
        <w:tblW w:w="9067" w:type="dxa"/>
        <w:tblLook w:val="04A0" w:firstRow="1" w:lastRow="0" w:firstColumn="1" w:lastColumn="0" w:noHBand="0" w:noVBand="1"/>
      </w:tblPr>
      <w:tblGrid>
        <w:gridCol w:w="2263"/>
        <w:gridCol w:w="3261"/>
        <w:gridCol w:w="3543"/>
      </w:tblGrid>
      <w:tr w:rsidR="00A13208" w14:paraId="74F662F1" w14:textId="77777777" w:rsidTr="00FB74BD">
        <w:tc>
          <w:tcPr>
            <w:tcW w:w="2263" w:type="dxa"/>
            <w:shd w:val="clear" w:color="auto" w:fill="3E762A"/>
            <w:vAlign w:val="center"/>
          </w:tcPr>
          <w:p w14:paraId="5CCCBE2E" w14:textId="2ED58F68" w:rsidR="00A13208" w:rsidRPr="00F97A4B" w:rsidRDefault="00A13208" w:rsidP="00FB74BD">
            <w:pPr>
              <w:spacing w:line="276" w:lineRule="auto"/>
              <w:ind w:firstLine="0"/>
              <w:jc w:val="center"/>
              <w:rPr>
                <w:rFonts w:cs="Poppins"/>
                <w:b/>
                <w:bCs/>
                <w:color w:val="FFFFFF" w:themeColor="background1"/>
                <w:sz w:val="20"/>
                <w:szCs w:val="20"/>
                <w:lang w:val="en-US"/>
              </w:rPr>
            </w:pPr>
            <w:r w:rsidRPr="00F97A4B">
              <w:rPr>
                <w:rFonts w:cs="Poppins"/>
                <w:b/>
                <w:bCs/>
                <w:color w:val="FFFFFF" w:themeColor="background1"/>
                <w:sz w:val="20"/>
                <w:szCs w:val="20"/>
                <w:lang w:val="en-US"/>
              </w:rPr>
              <w:t>Item</w:t>
            </w:r>
          </w:p>
        </w:tc>
        <w:tc>
          <w:tcPr>
            <w:tcW w:w="3261" w:type="dxa"/>
            <w:shd w:val="clear" w:color="auto" w:fill="3E762A"/>
            <w:vAlign w:val="center"/>
          </w:tcPr>
          <w:p w14:paraId="3CE24622" w14:textId="6C2273E3" w:rsidR="00A13208" w:rsidRPr="00F97A4B" w:rsidRDefault="00A13208" w:rsidP="00FB74BD">
            <w:pPr>
              <w:spacing w:line="276" w:lineRule="auto"/>
              <w:ind w:right="-110" w:firstLine="0"/>
              <w:jc w:val="center"/>
              <w:rPr>
                <w:rFonts w:cs="Poppins"/>
                <w:b/>
                <w:bCs/>
                <w:color w:val="FFFFFF" w:themeColor="background1"/>
                <w:sz w:val="20"/>
                <w:szCs w:val="20"/>
              </w:rPr>
            </w:pPr>
            <w:r w:rsidRPr="00F97A4B">
              <w:rPr>
                <w:rFonts w:cs="Poppins"/>
                <w:b/>
                <w:bCs/>
                <w:color w:val="FFFFFF" w:themeColor="background1"/>
                <w:sz w:val="20"/>
                <w:szCs w:val="20"/>
                <w:lang w:val="en-US"/>
              </w:rPr>
              <w:t xml:space="preserve">Why </w:t>
            </w:r>
            <w:r w:rsidR="0015425C" w:rsidRPr="00F97A4B">
              <w:rPr>
                <w:rFonts w:cs="Poppins"/>
                <w:b/>
                <w:bCs/>
                <w:color w:val="FFFFFF" w:themeColor="background1"/>
                <w:sz w:val="20"/>
                <w:szCs w:val="20"/>
                <w:lang w:val="en-US"/>
              </w:rPr>
              <w:t>does it</w:t>
            </w:r>
            <w:r w:rsidRPr="00F97A4B">
              <w:rPr>
                <w:rFonts w:cs="Poppins"/>
                <w:b/>
                <w:bCs/>
                <w:color w:val="FFFFFF" w:themeColor="background1"/>
                <w:sz w:val="20"/>
                <w:szCs w:val="20"/>
                <w:lang w:val="en-US"/>
              </w:rPr>
              <w:t xml:space="preserve"> matter?</w:t>
            </w:r>
          </w:p>
        </w:tc>
        <w:tc>
          <w:tcPr>
            <w:tcW w:w="3543" w:type="dxa"/>
            <w:shd w:val="clear" w:color="auto" w:fill="3E762A"/>
            <w:vAlign w:val="center"/>
          </w:tcPr>
          <w:p w14:paraId="2622A453" w14:textId="77777777" w:rsidR="00F97A4B" w:rsidRPr="00F97A4B" w:rsidRDefault="00A13208" w:rsidP="00FB74BD">
            <w:pPr>
              <w:spacing w:line="276" w:lineRule="auto"/>
              <w:ind w:right="-110" w:firstLine="0"/>
              <w:jc w:val="center"/>
              <w:rPr>
                <w:rFonts w:cs="Poppins"/>
                <w:b/>
                <w:bCs/>
                <w:color w:val="FFFFFF" w:themeColor="background1"/>
                <w:sz w:val="20"/>
                <w:szCs w:val="20"/>
                <w:lang w:val="en-US"/>
              </w:rPr>
            </w:pPr>
            <w:r w:rsidRPr="00F97A4B">
              <w:rPr>
                <w:rFonts w:cs="Poppins"/>
                <w:b/>
                <w:bCs/>
                <w:color w:val="FFFFFF" w:themeColor="background1"/>
                <w:sz w:val="20"/>
                <w:szCs w:val="20"/>
                <w:lang w:val="en-US"/>
              </w:rPr>
              <w:t xml:space="preserve">Quick </w:t>
            </w:r>
            <w:proofErr w:type="spellStart"/>
            <w:r w:rsidRPr="00F97A4B">
              <w:rPr>
                <w:rFonts w:cs="Poppins"/>
                <w:b/>
                <w:bCs/>
                <w:color w:val="FFFFFF" w:themeColor="background1"/>
                <w:sz w:val="20"/>
                <w:szCs w:val="20"/>
                <w:lang w:val="en-US"/>
              </w:rPr>
              <w:t>tip</w:t>
            </w:r>
            <w:proofErr w:type="spellEnd"/>
            <w:r w:rsidRPr="00F97A4B">
              <w:rPr>
                <w:rFonts w:cs="Poppins"/>
                <w:b/>
                <w:bCs/>
                <w:color w:val="FFFFFF" w:themeColor="background1"/>
                <w:sz w:val="20"/>
                <w:szCs w:val="20"/>
                <w:lang w:val="en-US"/>
              </w:rPr>
              <w:t xml:space="preserve"> to move </w:t>
            </w:r>
          </w:p>
          <w:p w14:paraId="2D1E0D71" w14:textId="47FF3F0D" w:rsidR="00A13208" w:rsidRPr="00F97A4B" w:rsidRDefault="00A13208" w:rsidP="00FB74BD">
            <w:pPr>
              <w:spacing w:line="276" w:lineRule="auto"/>
              <w:ind w:right="-110" w:firstLine="0"/>
              <w:jc w:val="center"/>
              <w:rPr>
                <w:rFonts w:cs="Poppins"/>
                <w:b/>
                <w:bCs/>
                <w:color w:val="FFFFFF" w:themeColor="background1"/>
                <w:sz w:val="20"/>
                <w:szCs w:val="20"/>
              </w:rPr>
            </w:pPr>
            <w:r w:rsidRPr="00F97A4B">
              <w:rPr>
                <w:rFonts w:cs="Poppins"/>
                <w:b/>
                <w:bCs/>
                <w:color w:val="FFFFFF" w:themeColor="background1"/>
                <w:sz w:val="20"/>
                <w:szCs w:val="20"/>
                <w:lang w:val="en-US"/>
              </w:rPr>
              <w:t>from “No” to “Yes”</w:t>
            </w:r>
          </w:p>
        </w:tc>
      </w:tr>
      <w:tr w:rsidR="00F72487" w14:paraId="104004EE" w14:textId="77777777" w:rsidTr="00FB74BD">
        <w:tc>
          <w:tcPr>
            <w:tcW w:w="2263" w:type="dxa"/>
          </w:tcPr>
          <w:p w14:paraId="2B3EAEEA" w14:textId="084CD24A" w:rsidR="00F72487" w:rsidRPr="00F97A4B" w:rsidRDefault="00F72487" w:rsidP="00F72487">
            <w:pPr>
              <w:spacing w:line="276" w:lineRule="auto"/>
              <w:ind w:firstLine="0"/>
              <w:jc w:val="left"/>
              <w:rPr>
                <w:rFonts w:cs="Poppins"/>
                <w:sz w:val="20"/>
                <w:szCs w:val="20"/>
              </w:rPr>
            </w:pPr>
            <w:r w:rsidRPr="00F97A4B">
              <w:rPr>
                <w:sz w:val="20"/>
                <w:szCs w:val="20"/>
                <w:lang w:val="en-US"/>
              </w:rPr>
              <w:lastRenderedPageBreak/>
              <w:t>A site map marks every planned NFC tag location.</w:t>
            </w:r>
          </w:p>
        </w:tc>
        <w:tc>
          <w:tcPr>
            <w:tcW w:w="3261" w:type="dxa"/>
          </w:tcPr>
          <w:p w14:paraId="2ED6753E" w14:textId="062C1F01" w:rsidR="00F72487" w:rsidRPr="00F97A4B" w:rsidRDefault="00F72487" w:rsidP="00F72487">
            <w:pPr>
              <w:spacing w:line="276" w:lineRule="auto"/>
              <w:ind w:firstLine="0"/>
              <w:jc w:val="left"/>
              <w:rPr>
                <w:sz w:val="20"/>
                <w:szCs w:val="20"/>
              </w:rPr>
            </w:pPr>
            <w:r w:rsidRPr="00F97A4B">
              <w:rPr>
                <w:sz w:val="20"/>
                <w:szCs w:val="20"/>
                <w:lang w:val="en-US"/>
              </w:rPr>
              <w:t xml:space="preserve">Without a master map you risk gaps or confusing tag </w:t>
            </w:r>
            <w:proofErr w:type="gramStart"/>
            <w:r w:rsidRPr="00F97A4B">
              <w:rPr>
                <w:sz w:val="20"/>
                <w:szCs w:val="20"/>
                <w:lang w:val="en-US"/>
              </w:rPr>
              <w:t>order</w:t>
            </w:r>
            <w:proofErr w:type="gramEnd"/>
            <w:r w:rsidRPr="00F97A4B">
              <w:rPr>
                <w:sz w:val="20"/>
                <w:szCs w:val="20"/>
                <w:lang w:val="en-US"/>
              </w:rPr>
              <w:t>, especially after repairs.</w:t>
            </w:r>
          </w:p>
        </w:tc>
        <w:tc>
          <w:tcPr>
            <w:tcW w:w="3543" w:type="dxa"/>
          </w:tcPr>
          <w:p w14:paraId="17220C56" w14:textId="65AE0CBA" w:rsidR="00F72487" w:rsidRPr="00F97A4B" w:rsidRDefault="00F72487" w:rsidP="00F72487">
            <w:pPr>
              <w:spacing w:line="276" w:lineRule="auto"/>
              <w:ind w:firstLine="0"/>
              <w:jc w:val="left"/>
              <w:rPr>
                <w:rFonts w:cs="Poppins"/>
                <w:sz w:val="20"/>
                <w:szCs w:val="20"/>
              </w:rPr>
            </w:pPr>
            <w:r w:rsidRPr="00F97A4B">
              <w:rPr>
                <w:sz w:val="20"/>
                <w:szCs w:val="20"/>
                <w:lang w:val="en-US"/>
              </w:rPr>
              <w:t>Print a simple plan: car park → reception → trail fork; keep a PDF copy in your cloud drive.</w:t>
            </w:r>
          </w:p>
        </w:tc>
      </w:tr>
      <w:tr w:rsidR="00F72487" w14:paraId="4C62C3FC" w14:textId="77777777" w:rsidTr="00FB74BD">
        <w:tc>
          <w:tcPr>
            <w:tcW w:w="2263" w:type="dxa"/>
          </w:tcPr>
          <w:p w14:paraId="0309CF18" w14:textId="612B3195" w:rsidR="00F72487" w:rsidRPr="00F97A4B" w:rsidRDefault="00F72487" w:rsidP="00F72487">
            <w:pPr>
              <w:spacing w:line="276" w:lineRule="auto"/>
              <w:ind w:firstLine="0"/>
              <w:jc w:val="left"/>
              <w:rPr>
                <w:rFonts w:cs="Poppins"/>
                <w:sz w:val="20"/>
                <w:szCs w:val="20"/>
              </w:rPr>
            </w:pPr>
            <w:r w:rsidRPr="00F97A4B">
              <w:rPr>
                <w:sz w:val="20"/>
                <w:szCs w:val="20"/>
                <w:lang w:val="en-US"/>
              </w:rPr>
              <w:t xml:space="preserve">All tags are programmed with HTTPS links stored </w:t>
            </w:r>
            <w:proofErr w:type="gramStart"/>
            <w:r w:rsidRPr="00F97A4B">
              <w:rPr>
                <w:sz w:val="20"/>
                <w:szCs w:val="20"/>
                <w:lang w:val="en-US"/>
              </w:rPr>
              <w:t>in</w:t>
            </w:r>
            <w:proofErr w:type="gramEnd"/>
            <w:r w:rsidRPr="00F97A4B">
              <w:rPr>
                <w:sz w:val="20"/>
                <w:szCs w:val="20"/>
                <w:lang w:val="en-US"/>
              </w:rPr>
              <w:t xml:space="preserve"> an EU server.</w:t>
            </w:r>
          </w:p>
        </w:tc>
        <w:tc>
          <w:tcPr>
            <w:tcW w:w="3261" w:type="dxa"/>
          </w:tcPr>
          <w:p w14:paraId="1FE4E21C" w14:textId="5119FE30" w:rsidR="00F72487" w:rsidRPr="00F97A4B" w:rsidRDefault="00F72487" w:rsidP="00F72487">
            <w:pPr>
              <w:spacing w:line="276" w:lineRule="auto"/>
              <w:ind w:firstLine="0"/>
              <w:jc w:val="left"/>
              <w:rPr>
                <w:sz w:val="20"/>
                <w:szCs w:val="20"/>
              </w:rPr>
            </w:pPr>
            <w:r w:rsidRPr="00F97A4B">
              <w:rPr>
                <w:sz w:val="20"/>
                <w:szCs w:val="20"/>
                <w:lang w:val="en-US"/>
              </w:rPr>
              <w:t>HTTPS prevents tampering; EU hosting keeps guest data inside GDPR borders.</w:t>
            </w:r>
          </w:p>
        </w:tc>
        <w:tc>
          <w:tcPr>
            <w:tcW w:w="3543" w:type="dxa"/>
          </w:tcPr>
          <w:p w14:paraId="5CDE0496" w14:textId="6D396834" w:rsidR="00F72487" w:rsidRPr="00F97A4B" w:rsidRDefault="00F72487" w:rsidP="00F72487">
            <w:pPr>
              <w:spacing w:line="276" w:lineRule="auto"/>
              <w:ind w:firstLine="0"/>
              <w:jc w:val="left"/>
              <w:rPr>
                <w:rFonts w:cs="Poppins"/>
                <w:sz w:val="20"/>
                <w:szCs w:val="20"/>
              </w:rPr>
            </w:pPr>
            <w:r w:rsidRPr="00F97A4B">
              <w:rPr>
                <w:sz w:val="20"/>
                <w:szCs w:val="20"/>
                <w:lang w:val="en-US"/>
              </w:rPr>
              <w:t xml:space="preserve">Use an NFC-writer app; paste links that start with </w:t>
            </w:r>
            <w:hyperlink>
              <w:r w:rsidRPr="00F97A4B">
                <w:rPr>
                  <w:rStyle w:val="Hipercze"/>
                  <w:bCs/>
                  <w:sz w:val="20"/>
                  <w:szCs w:val="20"/>
                  <w:lang w:val="en-US"/>
                </w:rPr>
                <w:t>https://</w:t>
              </w:r>
            </w:hyperlink>
            <w:r w:rsidRPr="00F97A4B">
              <w:rPr>
                <w:sz w:val="20"/>
                <w:szCs w:val="20"/>
                <w:lang w:val="en-US"/>
              </w:rPr>
              <w:t xml:space="preserve"> and point to your EU-hosted audio folder.</w:t>
            </w:r>
          </w:p>
        </w:tc>
      </w:tr>
      <w:tr w:rsidR="00F72487" w14:paraId="006C87D2" w14:textId="77777777" w:rsidTr="00FB74BD">
        <w:tc>
          <w:tcPr>
            <w:tcW w:w="2263" w:type="dxa"/>
          </w:tcPr>
          <w:p w14:paraId="4C89BC05" w14:textId="4E5F7AE4" w:rsidR="00F72487" w:rsidRPr="00F97A4B" w:rsidRDefault="00F72487" w:rsidP="00F72487">
            <w:pPr>
              <w:spacing w:line="276" w:lineRule="auto"/>
              <w:ind w:firstLine="0"/>
              <w:jc w:val="left"/>
              <w:rPr>
                <w:rFonts w:cs="Poppins"/>
                <w:sz w:val="20"/>
                <w:szCs w:val="20"/>
              </w:rPr>
            </w:pPr>
            <w:r w:rsidRPr="00F97A4B">
              <w:rPr>
                <w:sz w:val="20"/>
                <w:szCs w:val="20"/>
                <w:lang w:val="en-US"/>
              </w:rPr>
              <w:t>Each audio file uses plain language and lasts less than 30 seconds.</w:t>
            </w:r>
          </w:p>
        </w:tc>
        <w:tc>
          <w:tcPr>
            <w:tcW w:w="3261" w:type="dxa"/>
          </w:tcPr>
          <w:p w14:paraId="15C515C1" w14:textId="3FFA5B2A" w:rsidR="00F72487" w:rsidRPr="00F97A4B" w:rsidRDefault="00F72487" w:rsidP="00F72487">
            <w:pPr>
              <w:spacing w:line="276" w:lineRule="auto"/>
              <w:ind w:firstLine="0"/>
              <w:jc w:val="left"/>
              <w:rPr>
                <w:sz w:val="20"/>
                <w:szCs w:val="20"/>
              </w:rPr>
            </w:pPr>
            <w:r w:rsidRPr="00F97A4B">
              <w:rPr>
                <w:sz w:val="20"/>
                <w:szCs w:val="20"/>
                <w:lang w:val="en-US"/>
              </w:rPr>
              <w:t>Long or complex messages overwhelm guests, especially non-native speakers.</w:t>
            </w:r>
          </w:p>
        </w:tc>
        <w:tc>
          <w:tcPr>
            <w:tcW w:w="3543" w:type="dxa"/>
          </w:tcPr>
          <w:p w14:paraId="5AFEEA3A" w14:textId="0288280A" w:rsidR="00F72487" w:rsidRPr="00F97A4B" w:rsidRDefault="00F72487" w:rsidP="00F72487">
            <w:pPr>
              <w:spacing w:line="276" w:lineRule="auto"/>
              <w:ind w:firstLine="0"/>
              <w:jc w:val="left"/>
              <w:rPr>
                <w:rFonts w:cs="Poppins"/>
                <w:sz w:val="20"/>
                <w:szCs w:val="20"/>
              </w:rPr>
            </w:pPr>
            <w:r w:rsidRPr="00F97A4B">
              <w:rPr>
                <w:sz w:val="20"/>
                <w:szCs w:val="20"/>
                <w:lang w:val="en-US"/>
              </w:rPr>
              <w:t>Script one instruction per file: “Turn left at the apple tree; you’ll see the lake ahead.”</w:t>
            </w:r>
          </w:p>
        </w:tc>
      </w:tr>
      <w:tr w:rsidR="00F72487" w14:paraId="262DBDE5" w14:textId="77777777" w:rsidTr="00FB74BD">
        <w:tc>
          <w:tcPr>
            <w:tcW w:w="2263" w:type="dxa"/>
          </w:tcPr>
          <w:p w14:paraId="2E778C05" w14:textId="3C74A993" w:rsidR="00F72487" w:rsidRPr="00F97A4B" w:rsidRDefault="00F72487" w:rsidP="00F72487">
            <w:pPr>
              <w:spacing w:line="276" w:lineRule="auto"/>
              <w:ind w:firstLine="0"/>
              <w:jc w:val="left"/>
              <w:rPr>
                <w:rFonts w:cs="Poppins"/>
                <w:sz w:val="20"/>
                <w:szCs w:val="20"/>
              </w:rPr>
            </w:pPr>
            <w:r w:rsidRPr="00F97A4B">
              <w:rPr>
                <w:sz w:val="20"/>
                <w:szCs w:val="20"/>
                <w:lang w:val="en-US"/>
              </w:rPr>
              <w:t>Instructions exist in at least the two main guest languages.</w:t>
            </w:r>
          </w:p>
        </w:tc>
        <w:tc>
          <w:tcPr>
            <w:tcW w:w="3261" w:type="dxa"/>
          </w:tcPr>
          <w:p w14:paraId="6DBE08A0" w14:textId="629A511B" w:rsidR="00F72487" w:rsidRPr="00F97A4B" w:rsidRDefault="00F72487" w:rsidP="00F72487">
            <w:pPr>
              <w:spacing w:line="276" w:lineRule="auto"/>
              <w:ind w:firstLine="0"/>
              <w:jc w:val="left"/>
              <w:rPr>
                <w:sz w:val="20"/>
                <w:szCs w:val="20"/>
              </w:rPr>
            </w:pPr>
            <w:r w:rsidRPr="00F97A4B">
              <w:rPr>
                <w:sz w:val="20"/>
                <w:szCs w:val="20"/>
                <w:lang w:val="en-US"/>
              </w:rPr>
              <w:t>Multilingual access is part of inclusive design and reduces wrong turns.</w:t>
            </w:r>
          </w:p>
        </w:tc>
        <w:tc>
          <w:tcPr>
            <w:tcW w:w="3543" w:type="dxa"/>
          </w:tcPr>
          <w:p w14:paraId="3B4376B4" w14:textId="55266E72" w:rsidR="00F72487" w:rsidRPr="00F97A4B" w:rsidRDefault="00F72487" w:rsidP="00F72487">
            <w:pPr>
              <w:spacing w:line="276" w:lineRule="auto"/>
              <w:ind w:firstLine="0"/>
              <w:jc w:val="left"/>
              <w:rPr>
                <w:rFonts w:cs="Poppins"/>
                <w:sz w:val="20"/>
                <w:szCs w:val="20"/>
              </w:rPr>
            </w:pPr>
            <w:r w:rsidRPr="00F97A4B">
              <w:rPr>
                <w:sz w:val="20"/>
                <w:szCs w:val="20"/>
                <w:lang w:val="en-US"/>
              </w:rPr>
              <w:t>Record a second audio track or add a language-selection tag at the route start.</w:t>
            </w:r>
          </w:p>
        </w:tc>
      </w:tr>
      <w:tr w:rsidR="00F72487" w14:paraId="39610478" w14:textId="77777777" w:rsidTr="00FB74BD">
        <w:tc>
          <w:tcPr>
            <w:tcW w:w="2263" w:type="dxa"/>
          </w:tcPr>
          <w:p w14:paraId="0304B3CF" w14:textId="3E67EBFF" w:rsidR="00F72487" w:rsidRPr="00F97A4B" w:rsidRDefault="00F72487" w:rsidP="00F72487">
            <w:pPr>
              <w:spacing w:line="276" w:lineRule="auto"/>
              <w:ind w:firstLine="0"/>
              <w:jc w:val="left"/>
              <w:rPr>
                <w:rFonts w:cs="Poppins"/>
                <w:sz w:val="20"/>
                <w:szCs w:val="20"/>
              </w:rPr>
            </w:pPr>
            <w:r w:rsidRPr="00F97A4B">
              <w:rPr>
                <w:sz w:val="20"/>
                <w:szCs w:val="20"/>
                <w:lang w:val="en-US"/>
              </w:rPr>
              <w:t>Tags are mounted at 120 cm with tactile border and high contrast.</w:t>
            </w:r>
          </w:p>
        </w:tc>
        <w:tc>
          <w:tcPr>
            <w:tcW w:w="3261" w:type="dxa"/>
          </w:tcPr>
          <w:p w14:paraId="6672B58F" w14:textId="33D574A6" w:rsidR="00F72487" w:rsidRPr="00F97A4B" w:rsidRDefault="00F72487" w:rsidP="00F72487">
            <w:pPr>
              <w:spacing w:line="276" w:lineRule="auto"/>
              <w:ind w:firstLine="0"/>
              <w:jc w:val="left"/>
              <w:rPr>
                <w:sz w:val="20"/>
                <w:szCs w:val="20"/>
              </w:rPr>
            </w:pPr>
            <w:r w:rsidRPr="00F97A4B">
              <w:rPr>
                <w:sz w:val="20"/>
                <w:szCs w:val="20"/>
                <w:lang w:val="en-US"/>
              </w:rPr>
              <w:t xml:space="preserve">Standard height suits wheelchair </w:t>
            </w:r>
            <w:proofErr w:type="gramStart"/>
            <w:r w:rsidRPr="00F97A4B">
              <w:rPr>
                <w:sz w:val="20"/>
                <w:szCs w:val="20"/>
                <w:lang w:val="en-US"/>
              </w:rPr>
              <w:t>users;</w:t>
            </w:r>
            <w:proofErr w:type="gramEnd"/>
            <w:r w:rsidRPr="00F97A4B">
              <w:rPr>
                <w:sz w:val="20"/>
                <w:szCs w:val="20"/>
                <w:lang w:val="en-US"/>
              </w:rPr>
              <w:t xml:space="preserve"> tactile edge and contrast help low-vision guests locate the tag.</w:t>
            </w:r>
          </w:p>
        </w:tc>
        <w:tc>
          <w:tcPr>
            <w:tcW w:w="3543" w:type="dxa"/>
          </w:tcPr>
          <w:p w14:paraId="59AC12FB" w14:textId="1EE8C412" w:rsidR="00F72487" w:rsidRPr="00F97A4B" w:rsidRDefault="00F72487" w:rsidP="00F72487">
            <w:pPr>
              <w:spacing w:line="276" w:lineRule="auto"/>
              <w:ind w:firstLine="0"/>
              <w:jc w:val="left"/>
              <w:rPr>
                <w:rFonts w:cs="Poppins"/>
                <w:sz w:val="20"/>
                <w:szCs w:val="20"/>
              </w:rPr>
            </w:pPr>
            <w:r w:rsidRPr="00F97A4B">
              <w:rPr>
                <w:sz w:val="20"/>
                <w:szCs w:val="20"/>
                <w:lang w:val="en-US"/>
              </w:rPr>
              <w:t>Add a 5 mm raised frame and a dark-on-light sticker icon (e.g., speaker symbol).</w:t>
            </w:r>
          </w:p>
        </w:tc>
      </w:tr>
      <w:tr w:rsidR="00F72487" w14:paraId="75AF98D0" w14:textId="77777777" w:rsidTr="00FB74BD">
        <w:tc>
          <w:tcPr>
            <w:tcW w:w="2263" w:type="dxa"/>
          </w:tcPr>
          <w:p w14:paraId="7EF922E9" w14:textId="62B6B01E" w:rsidR="00F72487" w:rsidRPr="00F97A4B" w:rsidRDefault="00F72487" w:rsidP="00F72487">
            <w:pPr>
              <w:spacing w:line="276" w:lineRule="auto"/>
              <w:ind w:firstLine="0"/>
              <w:jc w:val="left"/>
              <w:rPr>
                <w:rFonts w:cs="Poppins"/>
                <w:sz w:val="20"/>
                <w:szCs w:val="20"/>
              </w:rPr>
            </w:pPr>
            <w:r w:rsidRPr="00F97A4B">
              <w:rPr>
                <w:sz w:val="20"/>
                <w:szCs w:val="20"/>
                <w:lang w:val="en-US"/>
              </w:rPr>
              <w:t>System tested with screen reader and voice-over on both Android and iOS.</w:t>
            </w:r>
          </w:p>
        </w:tc>
        <w:tc>
          <w:tcPr>
            <w:tcW w:w="3261" w:type="dxa"/>
          </w:tcPr>
          <w:p w14:paraId="36BD4F56" w14:textId="158F56FA" w:rsidR="00F72487" w:rsidRPr="00F97A4B" w:rsidRDefault="00F72487" w:rsidP="00F72487">
            <w:pPr>
              <w:spacing w:line="276" w:lineRule="auto"/>
              <w:ind w:firstLine="0"/>
              <w:jc w:val="left"/>
              <w:rPr>
                <w:sz w:val="20"/>
                <w:szCs w:val="20"/>
              </w:rPr>
            </w:pPr>
            <w:r w:rsidRPr="00F97A4B">
              <w:rPr>
                <w:sz w:val="20"/>
                <w:szCs w:val="20"/>
                <w:lang w:val="en-US"/>
              </w:rPr>
              <w:t>Some phones add voice prompts that may clash; testing both OS versions catches this early.</w:t>
            </w:r>
          </w:p>
        </w:tc>
        <w:tc>
          <w:tcPr>
            <w:tcW w:w="3543" w:type="dxa"/>
          </w:tcPr>
          <w:p w14:paraId="1799787A" w14:textId="370873C3" w:rsidR="00F72487" w:rsidRPr="00F97A4B" w:rsidRDefault="00F72487" w:rsidP="00F72487">
            <w:pPr>
              <w:spacing w:line="276" w:lineRule="auto"/>
              <w:ind w:firstLine="0"/>
              <w:jc w:val="left"/>
              <w:rPr>
                <w:rFonts w:cs="Poppins"/>
                <w:sz w:val="20"/>
                <w:szCs w:val="20"/>
              </w:rPr>
            </w:pPr>
            <w:r w:rsidRPr="00F97A4B">
              <w:rPr>
                <w:sz w:val="20"/>
                <w:szCs w:val="20"/>
                <w:lang w:val="en-US"/>
              </w:rPr>
              <w:t xml:space="preserve">Enable </w:t>
            </w:r>
            <w:proofErr w:type="spellStart"/>
            <w:r w:rsidRPr="00F97A4B">
              <w:rPr>
                <w:sz w:val="20"/>
                <w:szCs w:val="20"/>
                <w:lang w:val="en-US"/>
              </w:rPr>
              <w:t>TalkBack</w:t>
            </w:r>
            <w:proofErr w:type="spellEnd"/>
            <w:r w:rsidRPr="00F97A4B">
              <w:rPr>
                <w:sz w:val="20"/>
                <w:szCs w:val="20"/>
                <w:lang w:val="en-US"/>
              </w:rPr>
              <w:t xml:space="preserve"> (Android) and </w:t>
            </w:r>
            <w:proofErr w:type="spellStart"/>
            <w:r w:rsidRPr="00F97A4B">
              <w:rPr>
                <w:sz w:val="20"/>
                <w:szCs w:val="20"/>
                <w:lang w:val="en-US"/>
              </w:rPr>
              <w:t>VoiceOver</w:t>
            </w:r>
            <w:proofErr w:type="spellEnd"/>
            <w:r w:rsidRPr="00F97A4B">
              <w:rPr>
                <w:sz w:val="20"/>
                <w:szCs w:val="20"/>
                <w:lang w:val="en-US"/>
              </w:rPr>
              <w:t xml:space="preserve"> (iOS); scan tags, ensure audio plays and focus returns to tag page.</w:t>
            </w:r>
          </w:p>
        </w:tc>
      </w:tr>
      <w:tr w:rsidR="00F72487" w14:paraId="7BEE222A" w14:textId="77777777" w:rsidTr="00FB74BD">
        <w:tc>
          <w:tcPr>
            <w:tcW w:w="2263" w:type="dxa"/>
          </w:tcPr>
          <w:p w14:paraId="53685BF8" w14:textId="5A4DC97E" w:rsidR="00F72487" w:rsidRPr="00F97A4B" w:rsidRDefault="00F72487" w:rsidP="00F72487">
            <w:pPr>
              <w:spacing w:line="276" w:lineRule="auto"/>
              <w:ind w:firstLine="0"/>
              <w:jc w:val="left"/>
              <w:rPr>
                <w:rFonts w:cs="Poppins"/>
                <w:sz w:val="20"/>
                <w:szCs w:val="20"/>
              </w:rPr>
            </w:pPr>
            <w:r w:rsidRPr="00F97A4B">
              <w:rPr>
                <w:sz w:val="20"/>
                <w:szCs w:val="20"/>
                <w:lang w:val="en-US"/>
              </w:rPr>
              <w:t>Privacy notice mentions NFC navigation and any data collection.</w:t>
            </w:r>
          </w:p>
        </w:tc>
        <w:tc>
          <w:tcPr>
            <w:tcW w:w="3261" w:type="dxa"/>
          </w:tcPr>
          <w:p w14:paraId="659D169A" w14:textId="7537D5D0" w:rsidR="00F72487" w:rsidRPr="00F97A4B" w:rsidRDefault="00F72487" w:rsidP="00F72487">
            <w:pPr>
              <w:spacing w:line="276" w:lineRule="auto"/>
              <w:ind w:firstLine="0"/>
              <w:jc w:val="left"/>
              <w:rPr>
                <w:sz w:val="20"/>
                <w:szCs w:val="20"/>
              </w:rPr>
            </w:pPr>
            <w:r w:rsidRPr="00F97A4B">
              <w:rPr>
                <w:sz w:val="20"/>
                <w:szCs w:val="20"/>
                <w:lang w:val="en-US"/>
              </w:rPr>
              <w:t>GDPR Art. 13: guests must know why you serve audio and what, if anything, you log.</w:t>
            </w:r>
          </w:p>
        </w:tc>
        <w:tc>
          <w:tcPr>
            <w:tcW w:w="3543" w:type="dxa"/>
          </w:tcPr>
          <w:p w14:paraId="56790628" w14:textId="7A12941B" w:rsidR="00F72487" w:rsidRPr="00F97A4B" w:rsidRDefault="00F72487" w:rsidP="00F72487">
            <w:pPr>
              <w:spacing w:line="276" w:lineRule="auto"/>
              <w:ind w:firstLine="0"/>
              <w:jc w:val="left"/>
              <w:rPr>
                <w:rFonts w:cs="Poppins"/>
                <w:sz w:val="20"/>
                <w:szCs w:val="20"/>
              </w:rPr>
            </w:pPr>
            <w:r w:rsidRPr="00F97A4B">
              <w:rPr>
                <w:sz w:val="20"/>
                <w:szCs w:val="20"/>
                <w:lang w:val="en-US"/>
              </w:rPr>
              <w:t>Add one line to the notice: “NFC tags play offline audio; no personal data is stored.”</w:t>
            </w:r>
          </w:p>
        </w:tc>
      </w:tr>
      <w:tr w:rsidR="00F72487" w14:paraId="6EEA029E" w14:textId="77777777" w:rsidTr="00FB74BD">
        <w:tc>
          <w:tcPr>
            <w:tcW w:w="2263" w:type="dxa"/>
          </w:tcPr>
          <w:p w14:paraId="2C243C2C" w14:textId="35C8C047" w:rsidR="00F72487" w:rsidRPr="00F97A4B" w:rsidRDefault="00F72487" w:rsidP="00F72487">
            <w:pPr>
              <w:spacing w:line="276" w:lineRule="auto"/>
              <w:ind w:firstLine="0"/>
              <w:jc w:val="left"/>
              <w:rPr>
                <w:rFonts w:cs="Poppins"/>
                <w:sz w:val="20"/>
                <w:szCs w:val="20"/>
              </w:rPr>
            </w:pPr>
            <w:r w:rsidRPr="00F97A4B">
              <w:rPr>
                <w:sz w:val="20"/>
                <w:szCs w:val="20"/>
                <w:lang w:val="en-US"/>
              </w:rPr>
              <w:t>Quarterly inspection schedule is added to the calendar.</w:t>
            </w:r>
          </w:p>
        </w:tc>
        <w:tc>
          <w:tcPr>
            <w:tcW w:w="3261" w:type="dxa"/>
          </w:tcPr>
          <w:p w14:paraId="05253C67" w14:textId="71852FFE" w:rsidR="00F72487" w:rsidRPr="00F97A4B" w:rsidRDefault="00F72487" w:rsidP="00F72487">
            <w:pPr>
              <w:spacing w:line="276" w:lineRule="auto"/>
              <w:ind w:firstLine="0"/>
              <w:jc w:val="left"/>
              <w:rPr>
                <w:sz w:val="20"/>
                <w:szCs w:val="20"/>
              </w:rPr>
            </w:pPr>
            <w:r w:rsidRPr="00F97A4B">
              <w:rPr>
                <w:sz w:val="20"/>
                <w:szCs w:val="20"/>
                <w:lang w:val="en-US"/>
              </w:rPr>
              <w:t>Weather and wear can peel tags; regular checks keep the system reliable.</w:t>
            </w:r>
          </w:p>
        </w:tc>
        <w:tc>
          <w:tcPr>
            <w:tcW w:w="3543" w:type="dxa"/>
          </w:tcPr>
          <w:p w14:paraId="008AFBC9" w14:textId="1D8F1910" w:rsidR="00F72487" w:rsidRPr="00F97A4B" w:rsidRDefault="00F72487" w:rsidP="00F72487">
            <w:pPr>
              <w:spacing w:line="276" w:lineRule="auto"/>
              <w:ind w:firstLine="0"/>
              <w:jc w:val="left"/>
              <w:rPr>
                <w:rFonts w:cs="Poppins"/>
                <w:sz w:val="20"/>
                <w:szCs w:val="20"/>
              </w:rPr>
            </w:pPr>
            <w:r w:rsidRPr="00F97A4B">
              <w:rPr>
                <w:sz w:val="20"/>
                <w:szCs w:val="20"/>
                <w:lang w:val="en-US"/>
              </w:rPr>
              <w:t>Create a recurring event “NFC route inspection” every 3 months; assign a named owner.</w:t>
            </w:r>
          </w:p>
        </w:tc>
      </w:tr>
    </w:tbl>
    <w:p w14:paraId="6AF0E6D3" w14:textId="41675902" w:rsidR="005A579B" w:rsidRPr="005A579B" w:rsidRDefault="005A579B" w:rsidP="00F72487">
      <w:pPr>
        <w:spacing w:line="276" w:lineRule="auto"/>
        <w:ind w:firstLine="0"/>
      </w:pPr>
    </w:p>
    <w:sectPr w:rsidR="005A579B" w:rsidRPr="005A579B">
      <w:headerReference w:type="default" r:id="rId9"/>
      <w:footerReference w:type="even" r:id="rId10"/>
      <w:footerReference w:type="defaul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3E22A" w14:textId="77777777" w:rsidR="00003FA5" w:rsidRDefault="00003FA5">
      <w:pPr>
        <w:spacing w:after="0" w:line="240" w:lineRule="auto"/>
      </w:pPr>
      <w:r>
        <w:separator/>
      </w:r>
    </w:p>
  </w:endnote>
  <w:endnote w:type="continuationSeparator" w:id="0">
    <w:p w14:paraId="3C4C38AB" w14:textId="77777777" w:rsidR="00003FA5" w:rsidRDefault="0000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charset w:val="EE"/>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334384906"/>
      <w:docPartObj>
        <w:docPartGallery w:val="Page Numbers (Bottom of Page)"/>
        <w:docPartUnique/>
      </w:docPartObj>
    </w:sdtPr>
    <w:sdtEndPr>
      <w:rPr>
        <w:rStyle w:val="Numerstrony"/>
      </w:rPr>
    </w:sdtEndPr>
    <w:sdtContent>
      <w:p w14:paraId="60CC2F92" w14:textId="77777777" w:rsidR="00F00116" w:rsidRDefault="00F00116" w:rsidP="00BB45F9">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1449E123" w14:textId="77777777" w:rsidR="00F00116" w:rsidRDefault="00F00116" w:rsidP="009E65E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Poppins"/>
      </w:rPr>
      <w:id w:val="1034315880"/>
      <w:docPartObj>
        <w:docPartGallery w:val="Page Numbers (Bottom of Page)"/>
        <w:docPartUnique/>
      </w:docPartObj>
    </w:sdtPr>
    <w:sdtEndPr>
      <w:rPr>
        <w:noProof/>
        <w:sz w:val="18"/>
        <w:szCs w:val="18"/>
      </w:rPr>
    </w:sdtEndPr>
    <w:sdtContent>
      <w:p w14:paraId="70858D1A" w14:textId="78987FFF" w:rsidR="00F00116" w:rsidRPr="001B39C3" w:rsidRDefault="00F00116" w:rsidP="001B39C3">
        <w:pPr>
          <w:pStyle w:val="Stopka"/>
          <w:jc w:val="right"/>
          <w:rPr>
            <w:rFonts w:cs="Poppins"/>
            <w:sz w:val="18"/>
            <w:szCs w:val="18"/>
          </w:rPr>
        </w:pPr>
        <w:r w:rsidRPr="001B39C3">
          <w:rPr>
            <w:rFonts w:cs="Poppins"/>
            <w:sz w:val="18"/>
            <w:szCs w:val="18"/>
          </w:rPr>
          <w:fldChar w:fldCharType="begin"/>
        </w:r>
        <w:r w:rsidRPr="001B39C3">
          <w:rPr>
            <w:rFonts w:cs="Poppins"/>
            <w:sz w:val="18"/>
            <w:szCs w:val="18"/>
          </w:rPr>
          <w:instrText xml:space="preserve"> PAGE   \* MERGEFORMAT </w:instrText>
        </w:r>
        <w:r w:rsidRPr="001B39C3">
          <w:rPr>
            <w:rFonts w:cs="Poppins"/>
            <w:sz w:val="18"/>
            <w:szCs w:val="18"/>
          </w:rPr>
          <w:fldChar w:fldCharType="separate"/>
        </w:r>
        <w:r w:rsidRPr="001B39C3">
          <w:rPr>
            <w:rFonts w:cs="Poppins"/>
            <w:noProof/>
            <w:sz w:val="18"/>
            <w:szCs w:val="18"/>
          </w:rPr>
          <w:t>6</w:t>
        </w:r>
        <w:r w:rsidRPr="001B39C3">
          <w:rPr>
            <w:rFonts w:cs="Poppins"/>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ED0A" w14:textId="252BDD2C" w:rsidR="00E745DE" w:rsidRDefault="00E745DE" w:rsidP="00746217">
    <w:pPr>
      <w:pStyle w:val="Stopka"/>
      <w:jc w:val="center"/>
    </w:pPr>
    <w:r>
      <w:rPr>
        <w:rFonts w:cs="Poppins"/>
        <w:noProof/>
        <w:color w:val="595959" w:themeColor="text1" w:themeTint="A6"/>
        <w:sz w:val="28"/>
        <w:szCs w:val="24"/>
        <w:lang w:val="en-GB"/>
        <w14:ligatures w14:val="standardContextual"/>
      </w:rPr>
      <w:drawing>
        <wp:inline distT="0" distB="0" distL="0" distR="0" wp14:anchorId="1ED09570" wp14:editId="16353C21">
          <wp:extent cx="2339163" cy="520845"/>
          <wp:effectExtent l="0" t="0" r="0" b="0"/>
          <wp:docPr id="57311268"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9557" cy="57214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35496" w14:textId="77777777" w:rsidR="00003FA5" w:rsidRDefault="00003FA5">
      <w:pPr>
        <w:spacing w:after="0" w:line="240" w:lineRule="auto"/>
      </w:pPr>
      <w:r>
        <w:separator/>
      </w:r>
    </w:p>
  </w:footnote>
  <w:footnote w:type="continuationSeparator" w:id="0">
    <w:p w14:paraId="2C532F04" w14:textId="77777777" w:rsidR="00003FA5" w:rsidRDefault="00003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E94" w14:textId="7D3CB6A1" w:rsidR="00F00116" w:rsidRDefault="001C3D94" w:rsidP="00A76534">
    <w:pPr>
      <w:pStyle w:val="Nagwek"/>
      <w:ind w:firstLine="0"/>
    </w:pPr>
    <w:r>
      <w:rPr>
        <w:rFonts w:cs="Poppins"/>
        <w:noProof/>
        <w:lang w:val="en-GB"/>
        <w14:ligatures w14:val="standardContextual"/>
      </w:rPr>
      <w:drawing>
        <wp:anchor distT="0" distB="0" distL="114300" distR="114300" simplePos="0" relativeHeight="251658240" behindDoc="1" locked="0" layoutInCell="1" allowOverlap="1" wp14:anchorId="0CB85806" wp14:editId="50ACABF3">
          <wp:simplePos x="0" y="0"/>
          <wp:positionH relativeFrom="column">
            <wp:posOffset>4396104</wp:posOffset>
          </wp:positionH>
          <wp:positionV relativeFrom="paragraph">
            <wp:posOffset>6985</wp:posOffset>
          </wp:positionV>
          <wp:extent cx="1373505" cy="474042"/>
          <wp:effectExtent l="0" t="0" r="0" b="2540"/>
          <wp:wrapTight wrapText="bothSides">
            <wp:wrapPolygon edited="0">
              <wp:start x="0" y="0"/>
              <wp:lineTo x="0" y="20847"/>
              <wp:lineTo x="21270" y="20847"/>
              <wp:lineTo x="21270" y="0"/>
              <wp:lineTo x="0" y="0"/>
            </wp:wrapPolygon>
          </wp:wrapTight>
          <wp:docPr id="1457714125"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373505" cy="474042"/>
                  </a:xfrm>
                  <a:prstGeom prst="rect">
                    <a:avLst/>
                  </a:prstGeom>
                </pic:spPr>
              </pic:pic>
            </a:graphicData>
          </a:graphic>
          <wp14:sizeRelH relativeFrom="page">
            <wp14:pctWidth>0</wp14:pctWidth>
          </wp14:sizeRelH>
          <wp14:sizeRelV relativeFrom="page">
            <wp14:pctHeight>0</wp14:pctHeight>
          </wp14:sizeRelV>
        </wp:anchor>
      </w:drawing>
    </w:r>
    <w:r>
      <w:rPr>
        <w:rFonts w:cs="Poppins"/>
        <w:noProof/>
        <w:color w:val="595959" w:themeColor="text1" w:themeTint="A6"/>
        <w:sz w:val="28"/>
        <w:szCs w:val="24"/>
        <w:lang w:val="en-GB"/>
        <w14:ligatures w14:val="standardContextual"/>
      </w:rPr>
      <w:drawing>
        <wp:inline distT="0" distB="0" distL="0" distR="0" wp14:anchorId="2BB846F4" wp14:editId="7392F799">
          <wp:extent cx="1895475" cy="422052"/>
          <wp:effectExtent l="0" t="0" r="0" b="0"/>
          <wp:docPr id="180265367"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3427" cy="472809"/>
                  </a:xfrm>
                  <a:prstGeom prst="rect">
                    <a:avLst/>
                  </a:prstGeom>
                </pic:spPr>
              </pic:pic>
            </a:graphicData>
          </a:graphic>
        </wp:inline>
      </w:drawing>
    </w:r>
  </w:p>
  <w:p w14:paraId="7618B8A8" w14:textId="77777777" w:rsidR="00F00116" w:rsidRDefault="00F00116" w:rsidP="004543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64AB"/>
    <w:multiLevelType w:val="hybridMultilevel"/>
    <w:tmpl w:val="EE0C0C56"/>
    <w:lvl w:ilvl="0" w:tplc="8FC62BA8">
      <w:start w:val="1"/>
      <w:numFmt w:val="bullet"/>
      <w:lvlText w:val=""/>
      <w:lvlJc w:val="left"/>
      <w:pPr>
        <w:ind w:left="720" w:hanging="360"/>
      </w:pPr>
      <w:rPr>
        <w:rFonts w:ascii="Symbol" w:hAnsi="Symbol" w:hint="default"/>
      </w:rPr>
    </w:lvl>
    <w:lvl w:ilvl="1" w:tplc="45068546">
      <w:start w:val="1"/>
      <w:numFmt w:val="bullet"/>
      <w:lvlText w:val="o"/>
      <w:lvlJc w:val="left"/>
      <w:pPr>
        <w:ind w:left="1440" w:hanging="360"/>
      </w:pPr>
      <w:rPr>
        <w:rFonts w:ascii="Courier New" w:hAnsi="Courier New" w:hint="default"/>
      </w:rPr>
    </w:lvl>
    <w:lvl w:ilvl="2" w:tplc="37460B70">
      <w:start w:val="1"/>
      <w:numFmt w:val="bullet"/>
      <w:lvlText w:val=""/>
      <w:lvlJc w:val="left"/>
      <w:pPr>
        <w:ind w:left="2160" w:hanging="360"/>
      </w:pPr>
      <w:rPr>
        <w:rFonts w:ascii="Wingdings" w:hAnsi="Wingdings" w:hint="default"/>
      </w:rPr>
    </w:lvl>
    <w:lvl w:ilvl="3" w:tplc="45623738">
      <w:start w:val="1"/>
      <w:numFmt w:val="bullet"/>
      <w:lvlText w:val=""/>
      <w:lvlJc w:val="left"/>
      <w:pPr>
        <w:ind w:left="2880" w:hanging="360"/>
      </w:pPr>
      <w:rPr>
        <w:rFonts w:ascii="Symbol" w:hAnsi="Symbol" w:hint="default"/>
      </w:rPr>
    </w:lvl>
    <w:lvl w:ilvl="4" w:tplc="C6926DBC">
      <w:start w:val="1"/>
      <w:numFmt w:val="bullet"/>
      <w:lvlText w:val="o"/>
      <w:lvlJc w:val="left"/>
      <w:pPr>
        <w:ind w:left="3600" w:hanging="360"/>
      </w:pPr>
      <w:rPr>
        <w:rFonts w:ascii="Courier New" w:hAnsi="Courier New" w:hint="default"/>
      </w:rPr>
    </w:lvl>
    <w:lvl w:ilvl="5" w:tplc="1E065568">
      <w:start w:val="1"/>
      <w:numFmt w:val="bullet"/>
      <w:lvlText w:val=""/>
      <w:lvlJc w:val="left"/>
      <w:pPr>
        <w:ind w:left="4320" w:hanging="360"/>
      </w:pPr>
      <w:rPr>
        <w:rFonts w:ascii="Wingdings" w:hAnsi="Wingdings" w:hint="default"/>
      </w:rPr>
    </w:lvl>
    <w:lvl w:ilvl="6" w:tplc="03B22F10">
      <w:start w:val="1"/>
      <w:numFmt w:val="bullet"/>
      <w:lvlText w:val=""/>
      <w:lvlJc w:val="left"/>
      <w:pPr>
        <w:ind w:left="5040" w:hanging="360"/>
      </w:pPr>
      <w:rPr>
        <w:rFonts w:ascii="Symbol" w:hAnsi="Symbol" w:hint="default"/>
      </w:rPr>
    </w:lvl>
    <w:lvl w:ilvl="7" w:tplc="F440F2D8">
      <w:start w:val="1"/>
      <w:numFmt w:val="bullet"/>
      <w:lvlText w:val="o"/>
      <w:lvlJc w:val="left"/>
      <w:pPr>
        <w:ind w:left="5760" w:hanging="360"/>
      </w:pPr>
      <w:rPr>
        <w:rFonts w:ascii="Courier New" w:hAnsi="Courier New" w:hint="default"/>
      </w:rPr>
    </w:lvl>
    <w:lvl w:ilvl="8" w:tplc="D1844158">
      <w:start w:val="1"/>
      <w:numFmt w:val="bullet"/>
      <w:lvlText w:val=""/>
      <w:lvlJc w:val="left"/>
      <w:pPr>
        <w:ind w:left="6480" w:hanging="360"/>
      </w:pPr>
      <w:rPr>
        <w:rFonts w:ascii="Wingdings" w:hAnsi="Wingdings" w:hint="default"/>
      </w:rPr>
    </w:lvl>
  </w:abstractNum>
  <w:abstractNum w:abstractNumId="1" w15:restartNumberingAfterBreak="0">
    <w:nsid w:val="091C9894"/>
    <w:multiLevelType w:val="hybridMultilevel"/>
    <w:tmpl w:val="73F63DD4"/>
    <w:lvl w:ilvl="0" w:tplc="56E612F0">
      <w:start w:val="1"/>
      <w:numFmt w:val="bullet"/>
      <w:lvlText w:val=""/>
      <w:lvlJc w:val="left"/>
      <w:pPr>
        <w:ind w:left="720" w:hanging="360"/>
      </w:pPr>
      <w:rPr>
        <w:rFonts w:ascii="Symbol" w:hAnsi="Symbol" w:hint="default"/>
      </w:rPr>
    </w:lvl>
    <w:lvl w:ilvl="1" w:tplc="E7F8A844">
      <w:start w:val="1"/>
      <w:numFmt w:val="bullet"/>
      <w:lvlText w:val="o"/>
      <w:lvlJc w:val="left"/>
      <w:pPr>
        <w:ind w:left="1440" w:hanging="360"/>
      </w:pPr>
      <w:rPr>
        <w:rFonts w:ascii="Courier New" w:hAnsi="Courier New" w:hint="default"/>
      </w:rPr>
    </w:lvl>
    <w:lvl w:ilvl="2" w:tplc="DF5E9FB4">
      <w:start w:val="1"/>
      <w:numFmt w:val="bullet"/>
      <w:lvlText w:val=""/>
      <w:lvlJc w:val="left"/>
      <w:pPr>
        <w:ind w:left="2160" w:hanging="360"/>
      </w:pPr>
      <w:rPr>
        <w:rFonts w:ascii="Wingdings" w:hAnsi="Wingdings" w:hint="default"/>
      </w:rPr>
    </w:lvl>
    <w:lvl w:ilvl="3" w:tplc="387E9EEE">
      <w:start w:val="1"/>
      <w:numFmt w:val="bullet"/>
      <w:lvlText w:val=""/>
      <w:lvlJc w:val="left"/>
      <w:pPr>
        <w:ind w:left="2880" w:hanging="360"/>
      </w:pPr>
      <w:rPr>
        <w:rFonts w:ascii="Symbol" w:hAnsi="Symbol" w:hint="default"/>
      </w:rPr>
    </w:lvl>
    <w:lvl w:ilvl="4" w:tplc="7760F806">
      <w:start w:val="1"/>
      <w:numFmt w:val="bullet"/>
      <w:lvlText w:val="o"/>
      <w:lvlJc w:val="left"/>
      <w:pPr>
        <w:ind w:left="3600" w:hanging="360"/>
      </w:pPr>
      <w:rPr>
        <w:rFonts w:ascii="Courier New" w:hAnsi="Courier New" w:hint="default"/>
      </w:rPr>
    </w:lvl>
    <w:lvl w:ilvl="5" w:tplc="A9E440A6">
      <w:start w:val="1"/>
      <w:numFmt w:val="bullet"/>
      <w:lvlText w:val=""/>
      <w:lvlJc w:val="left"/>
      <w:pPr>
        <w:ind w:left="4320" w:hanging="360"/>
      </w:pPr>
      <w:rPr>
        <w:rFonts w:ascii="Wingdings" w:hAnsi="Wingdings" w:hint="default"/>
      </w:rPr>
    </w:lvl>
    <w:lvl w:ilvl="6" w:tplc="B3EAC6EC">
      <w:start w:val="1"/>
      <w:numFmt w:val="bullet"/>
      <w:lvlText w:val=""/>
      <w:lvlJc w:val="left"/>
      <w:pPr>
        <w:ind w:left="5040" w:hanging="360"/>
      </w:pPr>
      <w:rPr>
        <w:rFonts w:ascii="Symbol" w:hAnsi="Symbol" w:hint="default"/>
      </w:rPr>
    </w:lvl>
    <w:lvl w:ilvl="7" w:tplc="D4D81B4A">
      <w:start w:val="1"/>
      <w:numFmt w:val="bullet"/>
      <w:lvlText w:val="o"/>
      <w:lvlJc w:val="left"/>
      <w:pPr>
        <w:ind w:left="5760" w:hanging="360"/>
      </w:pPr>
      <w:rPr>
        <w:rFonts w:ascii="Courier New" w:hAnsi="Courier New" w:hint="default"/>
      </w:rPr>
    </w:lvl>
    <w:lvl w:ilvl="8" w:tplc="369A4112">
      <w:start w:val="1"/>
      <w:numFmt w:val="bullet"/>
      <w:lvlText w:val=""/>
      <w:lvlJc w:val="left"/>
      <w:pPr>
        <w:ind w:left="6480" w:hanging="360"/>
      </w:pPr>
      <w:rPr>
        <w:rFonts w:ascii="Wingdings" w:hAnsi="Wingdings" w:hint="default"/>
      </w:rPr>
    </w:lvl>
  </w:abstractNum>
  <w:abstractNum w:abstractNumId="2" w15:restartNumberingAfterBreak="0">
    <w:nsid w:val="0F99028A"/>
    <w:multiLevelType w:val="hybridMultilevel"/>
    <w:tmpl w:val="6322825E"/>
    <w:lvl w:ilvl="0" w:tplc="0415000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3" w15:restartNumberingAfterBreak="0">
    <w:nsid w:val="0FF018EC"/>
    <w:multiLevelType w:val="hybridMultilevel"/>
    <w:tmpl w:val="8BD049EE"/>
    <w:lvl w:ilvl="0" w:tplc="897E4370">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29BD74D7"/>
    <w:multiLevelType w:val="hybridMultilevel"/>
    <w:tmpl w:val="DB9A245C"/>
    <w:lvl w:ilvl="0" w:tplc="65C83958">
      <w:start w:val="1"/>
      <w:numFmt w:val="decimal"/>
      <w:lvlText w:val="%1."/>
      <w:lvlJc w:val="left"/>
      <w:pPr>
        <w:ind w:left="720" w:hanging="360"/>
      </w:pPr>
      <w:rPr>
        <w:rFonts w:ascii="Poppins" w:hAnsi="Poppins" w:cs="Poppin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FA5A72"/>
    <w:multiLevelType w:val="hybridMultilevel"/>
    <w:tmpl w:val="1826E3A4"/>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6" w15:restartNumberingAfterBreak="0">
    <w:nsid w:val="33D23C4A"/>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1034BEE"/>
    <w:multiLevelType w:val="hybridMultilevel"/>
    <w:tmpl w:val="4392AAD4"/>
    <w:lvl w:ilvl="0" w:tplc="F238EBD2">
      <w:start w:val="1"/>
      <w:numFmt w:val="decimal"/>
      <w:lvlText w:val="%1."/>
      <w:lvlJc w:val="left"/>
      <w:pPr>
        <w:ind w:left="11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2E91C49"/>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3D1C5C"/>
    <w:multiLevelType w:val="hybridMultilevel"/>
    <w:tmpl w:val="662632B0"/>
    <w:lvl w:ilvl="0" w:tplc="E5882A62">
      <w:start w:val="1"/>
      <w:numFmt w:val="decimal"/>
      <w:lvlText w:val="%1."/>
      <w:lvlJc w:val="left"/>
      <w:pPr>
        <w:ind w:left="720" w:hanging="360"/>
      </w:pPr>
    </w:lvl>
    <w:lvl w:ilvl="1" w:tplc="600E5B62">
      <w:start w:val="1"/>
      <w:numFmt w:val="lowerLetter"/>
      <w:lvlText w:val="%2."/>
      <w:lvlJc w:val="left"/>
      <w:pPr>
        <w:ind w:left="1440" w:hanging="360"/>
      </w:pPr>
    </w:lvl>
    <w:lvl w:ilvl="2" w:tplc="42866D92">
      <w:start w:val="1"/>
      <w:numFmt w:val="lowerRoman"/>
      <w:lvlText w:val="%3."/>
      <w:lvlJc w:val="right"/>
      <w:pPr>
        <w:ind w:left="2160" w:hanging="180"/>
      </w:pPr>
    </w:lvl>
    <w:lvl w:ilvl="3" w:tplc="EDF686A6">
      <w:start w:val="1"/>
      <w:numFmt w:val="decimal"/>
      <w:lvlText w:val="%4."/>
      <w:lvlJc w:val="left"/>
      <w:pPr>
        <w:ind w:left="2880" w:hanging="360"/>
      </w:pPr>
    </w:lvl>
    <w:lvl w:ilvl="4" w:tplc="26DACAE6">
      <w:start w:val="1"/>
      <w:numFmt w:val="lowerLetter"/>
      <w:lvlText w:val="%5."/>
      <w:lvlJc w:val="left"/>
      <w:pPr>
        <w:ind w:left="3600" w:hanging="360"/>
      </w:pPr>
    </w:lvl>
    <w:lvl w:ilvl="5" w:tplc="93FA792A">
      <w:start w:val="1"/>
      <w:numFmt w:val="lowerRoman"/>
      <w:lvlText w:val="%6."/>
      <w:lvlJc w:val="right"/>
      <w:pPr>
        <w:ind w:left="4320" w:hanging="180"/>
      </w:pPr>
    </w:lvl>
    <w:lvl w:ilvl="6" w:tplc="BB9A9976">
      <w:start w:val="1"/>
      <w:numFmt w:val="decimal"/>
      <w:lvlText w:val="%7."/>
      <w:lvlJc w:val="left"/>
      <w:pPr>
        <w:ind w:left="5040" w:hanging="360"/>
      </w:pPr>
    </w:lvl>
    <w:lvl w:ilvl="7" w:tplc="E9005FF6">
      <w:start w:val="1"/>
      <w:numFmt w:val="lowerLetter"/>
      <w:lvlText w:val="%8."/>
      <w:lvlJc w:val="left"/>
      <w:pPr>
        <w:ind w:left="5760" w:hanging="360"/>
      </w:pPr>
    </w:lvl>
    <w:lvl w:ilvl="8" w:tplc="E560382C">
      <w:start w:val="1"/>
      <w:numFmt w:val="lowerRoman"/>
      <w:lvlText w:val="%9."/>
      <w:lvlJc w:val="right"/>
      <w:pPr>
        <w:ind w:left="6480" w:hanging="180"/>
      </w:pPr>
    </w:lvl>
  </w:abstractNum>
  <w:abstractNum w:abstractNumId="10" w15:restartNumberingAfterBreak="0">
    <w:nsid w:val="46BF61B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E928427"/>
    <w:multiLevelType w:val="hybridMultilevel"/>
    <w:tmpl w:val="E57A2456"/>
    <w:lvl w:ilvl="0" w:tplc="62D26FF0">
      <w:start w:val="1"/>
      <w:numFmt w:val="decimal"/>
      <w:lvlText w:val="%1."/>
      <w:lvlJc w:val="left"/>
      <w:pPr>
        <w:ind w:left="720" w:hanging="360"/>
      </w:pPr>
    </w:lvl>
    <w:lvl w:ilvl="1" w:tplc="BC8601C4">
      <w:start w:val="1"/>
      <w:numFmt w:val="lowerLetter"/>
      <w:lvlText w:val="%2."/>
      <w:lvlJc w:val="left"/>
      <w:pPr>
        <w:ind w:left="1440" w:hanging="360"/>
      </w:pPr>
    </w:lvl>
    <w:lvl w:ilvl="2" w:tplc="F4C604CC">
      <w:start w:val="1"/>
      <w:numFmt w:val="lowerRoman"/>
      <w:lvlText w:val="%3."/>
      <w:lvlJc w:val="right"/>
      <w:pPr>
        <w:ind w:left="2160" w:hanging="180"/>
      </w:pPr>
    </w:lvl>
    <w:lvl w:ilvl="3" w:tplc="56CE8776">
      <w:start w:val="1"/>
      <w:numFmt w:val="decimal"/>
      <w:lvlText w:val="%4."/>
      <w:lvlJc w:val="left"/>
      <w:pPr>
        <w:ind w:left="2880" w:hanging="360"/>
      </w:pPr>
    </w:lvl>
    <w:lvl w:ilvl="4" w:tplc="21507176">
      <w:start w:val="1"/>
      <w:numFmt w:val="lowerLetter"/>
      <w:lvlText w:val="%5."/>
      <w:lvlJc w:val="left"/>
      <w:pPr>
        <w:ind w:left="3600" w:hanging="360"/>
      </w:pPr>
    </w:lvl>
    <w:lvl w:ilvl="5" w:tplc="227EA3EC">
      <w:start w:val="1"/>
      <w:numFmt w:val="lowerRoman"/>
      <w:lvlText w:val="%6."/>
      <w:lvlJc w:val="right"/>
      <w:pPr>
        <w:ind w:left="4320" w:hanging="180"/>
      </w:pPr>
    </w:lvl>
    <w:lvl w:ilvl="6" w:tplc="141AAB64">
      <w:start w:val="1"/>
      <w:numFmt w:val="decimal"/>
      <w:lvlText w:val="%7."/>
      <w:lvlJc w:val="left"/>
      <w:pPr>
        <w:ind w:left="5040" w:hanging="360"/>
      </w:pPr>
    </w:lvl>
    <w:lvl w:ilvl="7" w:tplc="964AF91A">
      <w:start w:val="1"/>
      <w:numFmt w:val="lowerLetter"/>
      <w:lvlText w:val="%8."/>
      <w:lvlJc w:val="left"/>
      <w:pPr>
        <w:ind w:left="5760" w:hanging="360"/>
      </w:pPr>
    </w:lvl>
    <w:lvl w:ilvl="8" w:tplc="18EC5E9A">
      <w:start w:val="1"/>
      <w:numFmt w:val="lowerRoman"/>
      <w:lvlText w:val="%9."/>
      <w:lvlJc w:val="right"/>
      <w:pPr>
        <w:ind w:left="6480" w:hanging="180"/>
      </w:pPr>
    </w:lvl>
  </w:abstractNum>
  <w:abstractNum w:abstractNumId="12" w15:restartNumberingAfterBreak="0">
    <w:nsid w:val="53077550"/>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41A2145"/>
    <w:multiLevelType w:val="hybridMultilevel"/>
    <w:tmpl w:val="21DC541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4" w15:restartNumberingAfterBreak="0">
    <w:nsid w:val="5B0AEBBF"/>
    <w:multiLevelType w:val="hybridMultilevel"/>
    <w:tmpl w:val="FA4868B6"/>
    <w:lvl w:ilvl="0" w:tplc="897E4370">
      <w:start w:val="1"/>
      <w:numFmt w:val="decimal"/>
      <w:lvlText w:val="%1."/>
      <w:lvlJc w:val="left"/>
      <w:pPr>
        <w:ind w:left="720" w:hanging="360"/>
      </w:pPr>
    </w:lvl>
    <w:lvl w:ilvl="1" w:tplc="9B3A7440">
      <w:start w:val="1"/>
      <w:numFmt w:val="lowerLetter"/>
      <w:lvlText w:val="%2."/>
      <w:lvlJc w:val="left"/>
      <w:pPr>
        <w:ind w:left="1440" w:hanging="360"/>
      </w:pPr>
    </w:lvl>
    <w:lvl w:ilvl="2" w:tplc="569C1DBE">
      <w:start w:val="1"/>
      <w:numFmt w:val="lowerRoman"/>
      <w:lvlText w:val="%3."/>
      <w:lvlJc w:val="right"/>
      <w:pPr>
        <w:ind w:left="2160" w:hanging="180"/>
      </w:pPr>
    </w:lvl>
    <w:lvl w:ilvl="3" w:tplc="790882F0">
      <w:start w:val="1"/>
      <w:numFmt w:val="decimal"/>
      <w:lvlText w:val="%4."/>
      <w:lvlJc w:val="left"/>
      <w:pPr>
        <w:ind w:left="2880" w:hanging="360"/>
      </w:pPr>
    </w:lvl>
    <w:lvl w:ilvl="4" w:tplc="D78473D6">
      <w:start w:val="1"/>
      <w:numFmt w:val="lowerLetter"/>
      <w:lvlText w:val="%5."/>
      <w:lvlJc w:val="left"/>
      <w:pPr>
        <w:ind w:left="3600" w:hanging="360"/>
      </w:pPr>
    </w:lvl>
    <w:lvl w:ilvl="5" w:tplc="408CC1DE">
      <w:start w:val="1"/>
      <w:numFmt w:val="lowerRoman"/>
      <w:lvlText w:val="%6."/>
      <w:lvlJc w:val="right"/>
      <w:pPr>
        <w:ind w:left="4320" w:hanging="180"/>
      </w:pPr>
    </w:lvl>
    <w:lvl w:ilvl="6" w:tplc="0BA2B374">
      <w:start w:val="1"/>
      <w:numFmt w:val="decimal"/>
      <w:lvlText w:val="%7."/>
      <w:lvlJc w:val="left"/>
      <w:pPr>
        <w:ind w:left="5040" w:hanging="360"/>
      </w:pPr>
    </w:lvl>
    <w:lvl w:ilvl="7" w:tplc="E64214FA">
      <w:start w:val="1"/>
      <w:numFmt w:val="lowerLetter"/>
      <w:lvlText w:val="%8."/>
      <w:lvlJc w:val="left"/>
      <w:pPr>
        <w:ind w:left="5760" w:hanging="360"/>
      </w:pPr>
    </w:lvl>
    <w:lvl w:ilvl="8" w:tplc="3354A7AE">
      <w:start w:val="1"/>
      <w:numFmt w:val="lowerRoman"/>
      <w:lvlText w:val="%9."/>
      <w:lvlJc w:val="right"/>
      <w:pPr>
        <w:ind w:left="6480" w:hanging="180"/>
      </w:pPr>
    </w:lvl>
  </w:abstractNum>
  <w:abstractNum w:abstractNumId="15" w15:restartNumberingAfterBreak="0">
    <w:nsid w:val="5ECB6E4A"/>
    <w:multiLevelType w:val="hybridMultilevel"/>
    <w:tmpl w:val="5B0C428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3C4CD33"/>
    <w:multiLevelType w:val="hybridMultilevel"/>
    <w:tmpl w:val="34202326"/>
    <w:lvl w:ilvl="0" w:tplc="E7BEEC86">
      <w:start w:val="1"/>
      <w:numFmt w:val="decimal"/>
      <w:lvlText w:val="%1."/>
      <w:lvlJc w:val="left"/>
      <w:pPr>
        <w:ind w:left="720" w:hanging="360"/>
      </w:pPr>
    </w:lvl>
    <w:lvl w:ilvl="1" w:tplc="6AE2DC50">
      <w:start w:val="1"/>
      <w:numFmt w:val="lowerLetter"/>
      <w:lvlText w:val="%2."/>
      <w:lvlJc w:val="left"/>
      <w:pPr>
        <w:ind w:left="1440" w:hanging="360"/>
      </w:pPr>
    </w:lvl>
    <w:lvl w:ilvl="2" w:tplc="87567F70">
      <w:start w:val="1"/>
      <w:numFmt w:val="lowerRoman"/>
      <w:lvlText w:val="%3."/>
      <w:lvlJc w:val="right"/>
      <w:pPr>
        <w:ind w:left="2160" w:hanging="180"/>
      </w:pPr>
    </w:lvl>
    <w:lvl w:ilvl="3" w:tplc="5CAEE9AE">
      <w:start w:val="1"/>
      <w:numFmt w:val="decimal"/>
      <w:lvlText w:val="%4."/>
      <w:lvlJc w:val="left"/>
      <w:pPr>
        <w:ind w:left="2880" w:hanging="360"/>
      </w:pPr>
    </w:lvl>
    <w:lvl w:ilvl="4" w:tplc="3B92C1D8">
      <w:start w:val="1"/>
      <w:numFmt w:val="lowerLetter"/>
      <w:lvlText w:val="%5."/>
      <w:lvlJc w:val="left"/>
      <w:pPr>
        <w:ind w:left="3600" w:hanging="360"/>
      </w:pPr>
    </w:lvl>
    <w:lvl w:ilvl="5" w:tplc="ED2E9112">
      <w:start w:val="1"/>
      <w:numFmt w:val="lowerRoman"/>
      <w:lvlText w:val="%6."/>
      <w:lvlJc w:val="right"/>
      <w:pPr>
        <w:ind w:left="4320" w:hanging="180"/>
      </w:pPr>
    </w:lvl>
    <w:lvl w:ilvl="6" w:tplc="D2ACCF72">
      <w:start w:val="1"/>
      <w:numFmt w:val="decimal"/>
      <w:lvlText w:val="%7."/>
      <w:lvlJc w:val="left"/>
      <w:pPr>
        <w:ind w:left="5040" w:hanging="360"/>
      </w:pPr>
    </w:lvl>
    <w:lvl w:ilvl="7" w:tplc="E2E873C6">
      <w:start w:val="1"/>
      <w:numFmt w:val="lowerLetter"/>
      <w:lvlText w:val="%8."/>
      <w:lvlJc w:val="left"/>
      <w:pPr>
        <w:ind w:left="5760" w:hanging="360"/>
      </w:pPr>
    </w:lvl>
    <w:lvl w:ilvl="8" w:tplc="168418A6">
      <w:start w:val="1"/>
      <w:numFmt w:val="lowerRoman"/>
      <w:lvlText w:val="%9."/>
      <w:lvlJc w:val="right"/>
      <w:pPr>
        <w:ind w:left="6480" w:hanging="180"/>
      </w:pPr>
    </w:lvl>
  </w:abstractNum>
  <w:abstractNum w:abstractNumId="17" w15:restartNumberingAfterBreak="0">
    <w:nsid w:val="63DF3626"/>
    <w:multiLevelType w:val="hybridMultilevel"/>
    <w:tmpl w:val="E6F851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4E5F2F1"/>
    <w:multiLevelType w:val="hybridMultilevel"/>
    <w:tmpl w:val="3CF04EB2"/>
    <w:lvl w:ilvl="0" w:tplc="8BD84672">
      <w:start w:val="1"/>
      <w:numFmt w:val="decimal"/>
      <w:lvlText w:val="%1."/>
      <w:lvlJc w:val="left"/>
      <w:pPr>
        <w:ind w:left="720" w:hanging="360"/>
      </w:pPr>
    </w:lvl>
    <w:lvl w:ilvl="1" w:tplc="D51074B6">
      <w:start w:val="1"/>
      <w:numFmt w:val="lowerLetter"/>
      <w:lvlText w:val="%2."/>
      <w:lvlJc w:val="left"/>
      <w:pPr>
        <w:ind w:left="1440" w:hanging="360"/>
      </w:pPr>
    </w:lvl>
    <w:lvl w:ilvl="2" w:tplc="E7D2135C">
      <w:start w:val="1"/>
      <w:numFmt w:val="lowerRoman"/>
      <w:lvlText w:val="%3."/>
      <w:lvlJc w:val="right"/>
      <w:pPr>
        <w:ind w:left="2160" w:hanging="180"/>
      </w:pPr>
    </w:lvl>
    <w:lvl w:ilvl="3" w:tplc="1FD47E2E">
      <w:start w:val="1"/>
      <w:numFmt w:val="decimal"/>
      <w:lvlText w:val="%4."/>
      <w:lvlJc w:val="left"/>
      <w:pPr>
        <w:ind w:left="2880" w:hanging="360"/>
      </w:pPr>
    </w:lvl>
    <w:lvl w:ilvl="4" w:tplc="4066195E">
      <w:start w:val="1"/>
      <w:numFmt w:val="lowerLetter"/>
      <w:lvlText w:val="%5."/>
      <w:lvlJc w:val="left"/>
      <w:pPr>
        <w:ind w:left="3600" w:hanging="360"/>
      </w:pPr>
    </w:lvl>
    <w:lvl w:ilvl="5" w:tplc="B052DA9C">
      <w:start w:val="1"/>
      <w:numFmt w:val="lowerRoman"/>
      <w:lvlText w:val="%6."/>
      <w:lvlJc w:val="right"/>
      <w:pPr>
        <w:ind w:left="4320" w:hanging="180"/>
      </w:pPr>
    </w:lvl>
    <w:lvl w:ilvl="6" w:tplc="220806D2">
      <w:start w:val="1"/>
      <w:numFmt w:val="decimal"/>
      <w:lvlText w:val="%7."/>
      <w:lvlJc w:val="left"/>
      <w:pPr>
        <w:ind w:left="5040" w:hanging="360"/>
      </w:pPr>
    </w:lvl>
    <w:lvl w:ilvl="7" w:tplc="E3609B50">
      <w:start w:val="1"/>
      <w:numFmt w:val="lowerLetter"/>
      <w:lvlText w:val="%8."/>
      <w:lvlJc w:val="left"/>
      <w:pPr>
        <w:ind w:left="5760" w:hanging="360"/>
      </w:pPr>
    </w:lvl>
    <w:lvl w:ilvl="8" w:tplc="D3C00E5A">
      <w:start w:val="1"/>
      <w:numFmt w:val="lowerRoman"/>
      <w:lvlText w:val="%9."/>
      <w:lvlJc w:val="right"/>
      <w:pPr>
        <w:ind w:left="6480" w:hanging="180"/>
      </w:pPr>
    </w:lvl>
  </w:abstractNum>
  <w:abstractNum w:abstractNumId="19" w15:restartNumberingAfterBreak="0">
    <w:nsid w:val="694D0A78"/>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1F016C2"/>
    <w:multiLevelType w:val="hybridMultilevel"/>
    <w:tmpl w:val="1060B7B4"/>
    <w:lvl w:ilvl="0" w:tplc="0EB0EF78">
      <w:start w:val="1"/>
      <w:numFmt w:val="decimal"/>
      <w:lvlText w:val="%1."/>
      <w:lvlJc w:val="left"/>
      <w:pPr>
        <w:ind w:left="720" w:hanging="360"/>
      </w:pPr>
    </w:lvl>
    <w:lvl w:ilvl="1" w:tplc="87925A00">
      <w:start w:val="1"/>
      <w:numFmt w:val="lowerLetter"/>
      <w:lvlText w:val="%2."/>
      <w:lvlJc w:val="left"/>
      <w:pPr>
        <w:ind w:left="1440" w:hanging="360"/>
      </w:pPr>
    </w:lvl>
    <w:lvl w:ilvl="2" w:tplc="2056CB16">
      <w:start w:val="1"/>
      <w:numFmt w:val="lowerRoman"/>
      <w:lvlText w:val="%3."/>
      <w:lvlJc w:val="right"/>
      <w:pPr>
        <w:ind w:left="2160" w:hanging="180"/>
      </w:pPr>
    </w:lvl>
    <w:lvl w:ilvl="3" w:tplc="842C04B6">
      <w:start w:val="1"/>
      <w:numFmt w:val="decimal"/>
      <w:lvlText w:val="%4."/>
      <w:lvlJc w:val="left"/>
      <w:pPr>
        <w:ind w:left="2880" w:hanging="360"/>
      </w:pPr>
    </w:lvl>
    <w:lvl w:ilvl="4" w:tplc="30E8C044">
      <w:start w:val="1"/>
      <w:numFmt w:val="lowerLetter"/>
      <w:lvlText w:val="%5."/>
      <w:lvlJc w:val="left"/>
      <w:pPr>
        <w:ind w:left="3600" w:hanging="360"/>
      </w:pPr>
    </w:lvl>
    <w:lvl w:ilvl="5" w:tplc="8BA80DAA">
      <w:start w:val="1"/>
      <w:numFmt w:val="lowerRoman"/>
      <w:lvlText w:val="%6."/>
      <w:lvlJc w:val="right"/>
      <w:pPr>
        <w:ind w:left="4320" w:hanging="180"/>
      </w:pPr>
    </w:lvl>
    <w:lvl w:ilvl="6" w:tplc="B656AA56">
      <w:start w:val="1"/>
      <w:numFmt w:val="decimal"/>
      <w:lvlText w:val="%7."/>
      <w:lvlJc w:val="left"/>
      <w:pPr>
        <w:ind w:left="5040" w:hanging="360"/>
      </w:pPr>
    </w:lvl>
    <w:lvl w:ilvl="7" w:tplc="4168B6E2">
      <w:start w:val="1"/>
      <w:numFmt w:val="lowerLetter"/>
      <w:lvlText w:val="%8."/>
      <w:lvlJc w:val="left"/>
      <w:pPr>
        <w:ind w:left="5760" w:hanging="360"/>
      </w:pPr>
    </w:lvl>
    <w:lvl w:ilvl="8" w:tplc="8EACBE58">
      <w:start w:val="1"/>
      <w:numFmt w:val="lowerRoman"/>
      <w:lvlText w:val="%9."/>
      <w:lvlJc w:val="right"/>
      <w:pPr>
        <w:ind w:left="6480" w:hanging="180"/>
      </w:pPr>
    </w:lvl>
  </w:abstractNum>
  <w:abstractNum w:abstractNumId="21" w15:restartNumberingAfterBreak="0">
    <w:nsid w:val="76C1AB4F"/>
    <w:multiLevelType w:val="hybridMultilevel"/>
    <w:tmpl w:val="2FE4C2A8"/>
    <w:lvl w:ilvl="0" w:tplc="5F7CB3D8">
      <w:start w:val="1"/>
      <w:numFmt w:val="decimal"/>
      <w:lvlText w:val="%1."/>
      <w:lvlJc w:val="left"/>
      <w:pPr>
        <w:ind w:left="720" w:hanging="360"/>
      </w:pPr>
    </w:lvl>
    <w:lvl w:ilvl="1" w:tplc="F90602C8">
      <w:start w:val="1"/>
      <w:numFmt w:val="lowerLetter"/>
      <w:lvlText w:val="%2."/>
      <w:lvlJc w:val="left"/>
      <w:pPr>
        <w:ind w:left="1440" w:hanging="360"/>
      </w:pPr>
    </w:lvl>
    <w:lvl w:ilvl="2" w:tplc="1526A41A">
      <w:start w:val="1"/>
      <w:numFmt w:val="lowerRoman"/>
      <w:lvlText w:val="%3."/>
      <w:lvlJc w:val="right"/>
      <w:pPr>
        <w:ind w:left="2160" w:hanging="180"/>
      </w:pPr>
    </w:lvl>
    <w:lvl w:ilvl="3" w:tplc="1A9E63A6">
      <w:start w:val="1"/>
      <w:numFmt w:val="decimal"/>
      <w:lvlText w:val="%4."/>
      <w:lvlJc w:val="left"/>
      <w:pPr>
        <w:ind w:left="2880" w:hanging="360"/>
      </w:pPr>
    </w:lvl>
    <w:lvl w:ilvl="4" w:tplc="6120A486">
      <w:start w:val="1"/>
      <w:numFmt w:val="lowerLetter"/>
      <w:lvlText w:val="%5."/>
      <w:lvlJc w:val="left"/>
      <w:pPr>
        <w:ind w:left="3600" w:hanging="360"/>
      </w:pPr>
    </w:lvl>
    <w:lvl w:ilvl="5" w:tplc="2FE0E966">
      <w:start w:val="1"/>
      <w:numFmt w:val="lowerRoman"/>
      <w:lvlText w:val="%6."/>
      <w:lvlJc w:val="right"/>
      <w:pPr>
        <w:ind w:left="4320" w:hanging="180"/>
      </w:pPr>
    </w:lvl>
    <w:lvl w:ilvl="6" w:tplc="A63E1478">
      <w:start w:val="1"/>
      <w:numFmt w:val="decimal"/>
      <w:lvlText w:val="%7."/>
      <w:lvlJc w:val="left"/>
      <w:pPr>
        <w:ind w:left="5040" w:hanging="360"/>
      </w:pPr>
    </w:lvl>
    <w:lvl w:ilvl="7" w:tplc="9B9641BE">
      <w:start w:val="1"/>
      <w:numFmt w:val="lowerLetter"/>
      <w:lvlText w:val="%8."/>
      <w:lvlJc w:val="left"/>
      <w:pPr>
        <w:ind w:left="5760" w:hanging="360"/>
      </w:pPr>
    </w:lvl>
    <w:lvl w:ilvl="8" w:tplc="A61276DC">
      <w:start w:val="1"/>
      <w:numFmt w:val="lowerRoman"/>
      <w:lvlText w:val="%9."/>
      <w:lvlJc w:val="right"/>
      <w:pPr>
        <w:ind w:left="6480" w:hanging="180"/>
      </w:pPr>
    </w:lvl>
  </w:abstractNum>
  <w:abstractNum w:abstractNumId="22" w15:restartNumberingAfterBreak="0">
    <w:nsid w:val="7EFE30A2"/>
    <w:multiLevelType w:val="multilevel"/>
    <w:tmpl w:val="E2A44E6E"/>
    <w:lvl w:ilvl="0">
      <w:start w:val="1"/>
      <w:numFmt w:val="decimal"/>
      <w:lvlText w:val="%1."/>
      <w:lvlJc w:val="left"/>
      <w:pPr>
        <w:ind w:left="720" w:hanging="360"/>
      </w:pPr>
      <w:rPr>
        <w:rFonts w:ascii="Poppins" w:eastAsiaTheme="majorEastAsia" w:hAnsi="Poppins" w:cstheme="majorBidi"/>
      </w:rPr>
    </w:lvl>
    <w:lvl w:ilvl="1">
      <w:start w:val="1"/>
      <w:numFmt w:val="decimal"/>
      <w:pStyle w:val="Nagwek2"/>
      <w:isLgl/>
      <w:lvlText w:val="%1.%2."/>
      <w:lvlJc w:val="left"/>
      <w:pPr>
        <w:ind w:left="1080" w:hanging="720"/>
      </w:pPr>
      <w:rPr>
        <w:rFonts w:hint="default"/>
      </w:rPr>
    </w:lvl>
    <w:lvl w:ilvl="2">
      <w:start w:val="1"/>
      <w:numFmt w:val="decimal"/>
      <w:pStyle w:val="Nagwek3"/>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num w:numId="1" w16cid:durableId="1108045600">
    <w:abstractNumId w:val="17"/>
  </w:num>
  <w:num w:numId="2" w16cid:durableId="1937517448">
    <w:abstractNumId w:val="15"/>
  </w:num>
  <w:num w:numId="3" w16cid:durableId="1506356308">
    <w:abstractNumId w:val="22"/>
  </w:num>
  <w:num w:numId="4" w16cid:durableId="318272053">
    <w:abstractNumId w:val="4"/>
  </w:num>
  <w:num w:numId="5" w16cid:durableId="55278704">
    <w:abstractNumId w:val="5"/>
  </w:num>
  <w:num w:numId="6" w16cid:durableId="153885095">
    <w:abstractNumId w:val="13"/>
  </w:num>
  <w:num w:numId="7" w16cid:durableId="53817011">
    <w:abstractNumId w:val="20"/>
  </w:num>
  <w:num w:numId="8" w16cid:durableId="1900557088">
    <w:abstractNumId w:val="1"/>
  </w:num>
  <w:num w:numId="9" w16cid:durableId="833834169">
    <w:abstractNumId w:val="0"/>
  </w:num>
  <w:num w:numId="10" w16cid:durableId="895968288">
    <w:abstractNumId w:val="9"/>
  </w:num>
  <w:num w:numId="11" w16cid:durableId="709039614">
    <w:abstractNumId w:val="16"/>
  </w:num>
  <w:num w:numId="12" w16cid:durableId="118963739">
    <w:abstractNumId w:val="11"/>
  </w:num>
  <w:num w:numId="13" w16cid:durableId="1545294144">
    <w:abstractNumId w:val="14"/>
  </w:num>
  <w:num w:numId="14" w16cid:durableId="1403913584">
    <w:abstractNumId w:val="21"/>
  </w:num>
  <w:num w:numId="15" w16cid:durableId="73941527">
    <w:abstractNumId w:val="18"/>
  </w:num>
  <w:num w:numId="16" w16cid:durableId="300158056">
    <w:abstractNumId w:val="4"/>
  </w:num>
  <w:num w:numId="17" w16cid:durableId="480387544">
    <w:abstractNumId w:val="3"/>
  </w:num>
  <w:num w:numId="18" w16cid:durableId="487861608">
    <w:abstractNumId w:val="2"/>
  </w:num>
  <w:num w:numId="19" w16cid:durableId="1233153956">
    <w:abstractNumId w:val="7"/>
  </w:num>
  <w:num w:numId="20" w16cid:durableId="2139300044">
    <w:abstractNumId w:val="10"/>
  </w:num>
  <w:num w:numId="21" w16cid:durableId="1520123905">
    <w:abstractNumId w:val="8"/>
  </w:num>
  <w:num w:numId="22" w16cid:durableId="443968025">
    <w:abstractNumId w:val="6"/>
  </w:num>
  <w:num w:numId="23" w16cid:durableId="1206866270">
    <w:abstractNumId w:val="12"/>
  </w:num>
  <w:num w:numId="24" w16cid:durableId="162040739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116"/>
    <w:rsid w:val="000005B9"/>
    <w:rsid w:val="00003FA5"/>
    <w:rsid w:val="00032440"/>
    <w:rsid w:val="00042A65"/>
    <w:rsid w:val="00055983"/>
    <w:rsid w:val="00073662"/>
    <w:rsid w:val="000876C7"/>
    <w:rsid w:val="000908E4"/>
    <w:rsid w:val="00097E0F"/>
    <w:rsid w:val="000B78DA"/>
    <w:rsid w:val="000D722B"/>
    <w:rsid w:val="000F46BE"/>
    <w:rsid w:val="00111A26"/>
    <w:rsid w:val="00146A1B"/>
    <w:rsid w:val="0015425C"/>
    <w:rsid w:val="0017441F"/>
    <w:rsid w:val="00196A37"/>
    <w:rsid w:val="001B39C3"/>
    <w:rsid w:val="001C3D94"/>
    <w:rsid w:val="00291352"/>
    <w:rsid w:val="00367797"/>
    <w:rsid w:val="00401FA1"/>
    <w:rsid w:val="00405A14"/>
    <w:rsid w:val="004272D2"/>
    <w:rsid w:val="0045438D"/>
    <w:rsid w:val="00466B0D"/>
    <w:rsid w:val="004A4680"/>
    <w:rsid w:val="004A5439"/>
    <w:rsid w:val="004F7AF1"/>
    <w:rsid w:val="0054014D"/>
    <w:rsid w:val="005567C6"/>
    <w:rsid w:val="005A579B"/>
    <w:rsid w:val="005F5585"/>
    <w:rsid w:val="00674F12"/>
    <w:rsid w:val="006B36F8"/>
    <w:rsid w:val="006D5A89"/>
    <w:rsid w:val="006E59B7"/>
    <w:rsid w:val="006F1B2F"/>
    <w:rsid w:val="00703801"/>
    <w:rsid w:val="0071049D"/>
    <w:rsid w:val="00720B76"/>
    <w:rsid w:val="00746217"/>
    <w:rsid w:val="007F257C"/>
    <w:rsid w:val="008037BA"/>
    <w:rsid w:val="00811EFB"/>
    <w:rsid w:val="00817CCC"/>
    <w:rsid w:val="0084256E"/>
    <w:rsid w:val="00881F61"/>
    <w:rsid w:val="008A0453"/>
    <w:rsid w:val="008E211B"/>
    <w:rsid w:val="00951177"/>
    <w:rsid w:val="0096318D"/>
    <w:rsid w:val="009747F7"/>
    <w:rsid w:val="0099475F"/>
    <w:rsid w:val="009A1521"/>
    <w:rsid w:val="00A13208"/>
    <w:rsid w:val="00A76534"/>
    <w:rsid w:val="00A85BEB"/>
    <w:rsid w:val="00AC63E7"/>
    <w:rsid w:val="00B21354"/>
    <w:rsid w:val="00B30C01"/>
    <w:rsid w:val="00B37DC8"/>
    <w:rsid w:val="00B876CB"/>
    <w:rsid w:val="00BE6AA2"/>
    <w:rsid w:val="00BE76A2"/>
    <w:rsid w:val="00C0371D"/>
    <w:rsid w:val="00C05AA3"/>
    <w:rsid w:val="00C576C1"/>
    <w:rsid w:val="00CC3A53"/>
    <w:rsid w:val="00CC5207"/>
    <w:rsid w:val="00D27655"/>
    <w:rsid w:val="00D47453"/>
    <w:rsid w:val="00D56ADA"/>
    <w:rsid w:val="00D870BB"/>
    <w:rsid w:val="00DB48B2"/>
    <w:rsid w:val="00E06380"/>
    <w:rsid w:val="00E20C51"/>
    <w:rsid w:val="00E26B10"/>
    <w:rsid w:val="00E745DE"/>
    <w:rsid w:val="00EB648A"/>
    <w:rsid w:val="00F00116"/>
    <w:rsid w:val="00F20904"/>
    <w:rsid w:val="00F35BB8"/>
    <w:rsid w:val="00F41F1D"/>
    <w:rsid w:val="00F6294A"/>
    <w:rsid w:val="00F72487"/>
    <w:rsid w:val="00F97A4B"/>
    <w:rsid w:val="00FA6018"/>
    <w:rsid w:val="00FB198A"/>
    <w:rsid w:val="00FB290D"/>
    <w:rsid w:val="00FB74BD"/>
    <w:rsid w:val="00FF4E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18E1A"/>
  <w15:chartTrackingRefBased/>
  <w15:docId w15:val="{A4F5B329-4F0E-C143-A273-138C7A2D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7453"/>
    <w:pPr>
      <w:spacing w:before="120" w:after="120" w:line="360" w:lineRule="auto"/>
      <w:ind w:firstLine="720"/>
      <w:jc w:val="both"/>
    </w:pPr>
    <w:rPr>
      <w:rFonts w:ascii="Poppins" w:hAnsi="Poppins"/>
      <w:kern w:val="0"/>
      <w:sz w:val="22"/>
      <w:szCs w:val="22"/>
      <w:lang w:val="fr-BE"/>
      <w14:ligatures w14:val="none"/>
    </w:rPr>
  </w:style>
  <w:style w:type="paragraph" w:styleId="Nagwek1">
    <w:name w:val="heading 1"/>
    <w:basedOn w:val="Normalny"/>
    <w:next w:val="Normalny"/>
    <w:link w:val="Nagwek1Znak"/>
    <w:uiPriority w:val="9"/>
    <w:qFormat/>
    <w:rsid w:val="00D47453"/>
    <w:pPr>
      <w:keepNext/>
      <w:keepLines/>
      <w:spacing w:before="240" w:after="240" w:line="240" w:lineRule="auto"/>
      <w:ind w:firstLine="0"/>
      <w:outlineLvl w:val="0"/>
    </w:pPr>
    <w:rPr>
      <w:rFonts w:eastAsiaTheme="majorEastAsia" w:cstheme="majorBidi"/>
      <w:b/>
      <w:color w:val="3E762A"/>
      <w:kern w:val="2"/>
      <w:sz w:val="28"/>
      <w:szCs w:val="40"/>
      <w14:ligatures w14:val="standardContextual"/>
    </w:rPr>
  </w:style>
  <w:style w:type="paragraph" w:styleId="Nagwek2">
    <w:name w:val="heading 2"/>
    <w:basedOn w:val="Normalny"/>
    <w:next w:val="Normalny"/>
    <w:link w:val="Nagwek2Znak"/>
    <w:uiPriority w:val="9"/>
    <w:unhideWhenUsed/>
    <w:qFormat/>
    <w:rsid w:val="00D47453"/>
    <w:pPr>
      <w:keepNext/>
      <w:keepLines/>
      <w:numPr>
        <w:ilvl w:val="1"/>
        <w:numId w:val="3"/>
      </w:numPr>
      <w:spacing w:line="276" w:lineRule="auto"/>
      <w:ind w:left="715" w:hanging="431"/>
      <w:outlineLvl w:val="1"/>
    </w:pPr>
    <w:rPr>
      <w:rFonts w:eastAsiaTheme="majorEastAsia" w:cstheme="majorBidi"/>
      <w:b/>
      <w:color w:val="3E762A"/>
      <w:sz w:val="24"/>
      <w:szCs w:val="26"/>
      <w:lang w:val="en-GB"/>
    </w:rPr>
  </w:style>
  <w:style w:type="paragraph" w:styleId="Nagwek3">
    <w:name w:val="heading 3"/>
    <w:basedOn w:val="Normalny"/>
    <w:next w:val="Normalny"/>
    <w:link w:val="Nagwek3Znak"/>
    <w:uiPriority w:val="9"/>
    <w:unhideWhenUsed/>
    <w:qFormat/>
    <w:rsid w:val="00D47453"/>
    <w:pPr>
      <w:keepNext/>
      <w:keepLines/>
      <w:numPr>
        <w:ilvl w:val="2"/>
        <w:numId w:val="3"/>
      </w:numPr>
      <w:spacing w:line="240" w:lineRule="auto"/>
      <w:ind w:left="998" w:hanging="431"/>
      <w:outlineLvl w:val="2"/>
    </w:pPr>
    <w:rPr>
      <w:rFonts w:eastAsiaTheme="majorEastAsia" w:cstheme="majorBidi"/>
      <w:b/>
      <w:color w:val="3E762A"/>
      <w:kern w:val="2"/>
      <w:sz w:val="24"/>
      <w:szCs w:val="28"/>
      <w:lang w:val="en-GB"/>
      <w14:ligatures w14:val="standardContextual"/>
    </w:rPr>
  </w:style>
  <w:style w:type="paragraph" w:styleId="Nagwek4">
    <w:name w:val="heading 4"/>
    <w:basedOn w:val="Normalny"/>
    <w:next w:val="Normalny"/>
    <w:link w:val="Nagwek4Znak"/>
    <w:uiPriority w:val="9"/>
    <w:unhideWhenUsed/>
    <w:qFormat/>
    <w:rsid w:val="00D47453"/>
    <w:pPr>
      <w:keepNext/>
      <w:keepLines/>
      <w:spacing w:line="240" w:lineRule="auto"/>
      <w:ind w:left="1282" w:hanging="431"/>
      <w:outlineLvl w:val="3"/>
    </w:pPr>
    <w:rPr>
      <w:rFonts w:eastAsiaTheme="majorEastAsia" w:cstheme="majorBidi"/>
      <w:iCs/>
      <w:color w:val="3E762A"/>
      <w:kern w:val="2"/>
      <w:sz w:val="24"/>
      <w:szCs w:val="24"/>
      <w14:ligatures w14:val="standardContextual"/>
    </w:rPr>
  </w:style>
  <w:style w:type="paragraph" w:styleId="Nagwek5">
    <w:name w:val="heading 5"/>
    <w:basedOn w:val="Normalny"/>
    <w:next w:val="Normalny"/>
    <w:link w:val="Nagwek5Znak"/>
    <w:uiPriority w:val="9"/>
    <w:semiHidden/>
    <w:unhideWhenUsed/>
    <w:qFormat/>
    <w:rsid w:val="00F00116"/>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F00116"/>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F00116"/>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F00116"/>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F00116"/>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47453"/>
    <w:rPr>
      <w:rFonts w:ascii="Poppins" w:eastAsiaTheme="majorEastAsia" w:hAnsi="Poppins" w:cstheme="majorBidi"/>
      <w:b/>
      <w:color w:val="3E762A"/>
      <w:sz w:val="28"/>
      <w:szCs w:val="40"/>
      <w:lang w:val="fr-BE"/>
    </w:rPr>
  </w:style>
  <w:style w:type="character" w:customStyle="1" w:styleId="Nagwek2Znak">
    <w:name w:val="Nagłówek 2 Znak"/>
    <w:basedOn w:val="Domylnaczcionkaakapitu"/>
    <w:link w:val="Nagwek2"/>
    <w:uiPriority w:val="9"/>
    <w:rsid w:val="00D47453"/>
    <w:rPr>
      <w:rFonts w:ascii="Poppins" w:eastAsiaTheme="majorEastAsia" w:hAnsi="Poppins" w:cstheme="majorBidi"/>
      <w:b/>
      <w:color w:val="3E762A"/>
      <w:kern w:val="0"/>
      <w:szCs w:val="26"/>
      <w:lang w:val="en-GB"/>
      <w14:ligatures w14:val="none"/>
    </w:rPr>
  </w:style>
  <w:style w:type="character" w:customStyle="1" w:styleId="Nagwek3Znak">
    <w:name w:val="Nagłówek 3 Znak"/>
    <w:basedOn w:val="Domylnaczcionkaakapitu"/>
    <w:link w:val="Nagwek3"/>
    <w:uiPriority w:val="9"/>
    <w:rsid w:val="00D47453"/>
    <w:rPr>
      <w:rFonts w:ascii="Poppins" w:eastAsiaTheme="majorEastAsia" w:hAnsi="Poppins" w:cstheme="majorBidi"/>
      <w:b/>
      <w:color w:val="3E762A"/>
      <w:szCs w:val="28"/>
      <w:lang w:val="en-GB"/>
    </w:rPr>
  </w:style>
  <w:style w:type="character" w:customStyle="1" w:styleId="Nagwek4Znak">
    <w:name w:val="Nagłówek 4 Znak"/>
    <w:basedOn w:val="Domylnaczcionkaakapitu"/>
    <w:link w:val="Nagwek4"/>
    <w:uiPriority w:val="9"/>
    <w:rsid w:val="00D47453"/>
    <w:rPr>
      <w:rFonts w:ascii="Poppins" w:eastAsiaTheme="majorEastAsia" w:hAnsi="Poppins" w:cstheme="majorBidi"/>
      <w:iCs/>
      <w:color w:val="3E762A"/>
      <w:lang w:val="fr-BE"/>
    </w:rPr>
  </w:style>
  <w:style w:type="character" w:customStyle="1" w:styleId="Nagwek5Znak">
    <w:name w:val="Nagłówek 5 Znak"/>
    <w:basedOn w:val="Domylnaczcionkaakapitu"/>
    <w:link w:val="Nagwek5"/>
    <w:uiPriority w:val="9"/>
    <w:semiHidden/>
    <w:rsid w:val="00F0011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0011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0011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0011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00116"/>
    <w:rPr>
      <w:rFonts w:eastAsiaTheme="majorEastAsia" w:cstheme="majorBidi"/>
      <w:color w:val="272727" w:themeColor="text1" w:themeTint="D8"/>
    </w:rPr>
  </w:style>
  <w:style w:type="paragraph" w:styleId="Tytu">
    <w:name w:val="Title"/>
    <w:basedOn w:val="Normalny"/>
    <w:next w:val="Normalny"/>
    <w:link w:val="TytuZnak"/>
    <w:uiPriority w:val="10"/>
    <w:qFormat/>
    <w:rsid w:val="00F0011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F0011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00116"/>
    <w:pPr>
      <w:numPr>
        <w:ilvl w:val="1"/>
      </w:numPr>
      <w:spacing w:after="160" w:line="240" w:lineRule="auto"/>
      <w:ind w:firstLine="720"/>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F0011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00116"/>
    <w:pPr>
      <w:spacing w:before="160" w:after="160" w:line="240" w:lineRule="auto"/>
      <w:jc w:val="center"/>
    </w:pPr>
    <w:rPr>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F00116"/>
    <w:rPr>
      <w:i/>
      <w:iCs/>
      <w:color w:val="404040" w:themeColor="text1" w:themeTint="BF"/>
    </w:rPr>
  </w:style>
  <w:style w:type="paragraph" w:styleId="Akapitzlist">
    <w:name w:val="List Paragraph"/>
    <w:basedOn w:val="Normalny"/>
    <w:uiPriority w:val="34"/>
    <w:qFormat/>
    <w:rsid w:val="00F00116"/>
    <w:pPr>
      <w:spacing w:after="0" w:line="240" w:lineRule="auto"/>
      <w:ind w:left="720"/>
      <w:contextualSpacing/>
    </w:pPr>
    <w:rPr>
      <w:kern w:val="2"/>
      <w:sz w:val="24"/>
      <w:szCs w:val="24"/>
      <w14:ligatures w14:val="standardContextual"/>
    </w:rPr>
  </w:style>
  <w:style w:type="character" w:styleId="Wyrnienieintensywne">
    <w:name w:val="Intense Emphasis"/>
    <w:basedOn w:val="Domylnaczcionkaakapitu"/>
    <w:uiPriority w:val="21"/>
    <w:qFormat/>
    <w:rsid w:val="00F00116"/>
    <w:rPr>
      <w:i/>
      <w:iCs/>
      <w:color w:val="0F4761" w:themeColor="accent1" w:themeShade="BF"/>
    </w:rPr>
  </w:style>
  <w:style w:type="paragraph" w:styleId="Cytatintensywny">
    <w:name w:val="Intense Quote"/>
    <w:basedOn w:val="Normalny"/>
    <w:next w:val="Normalny"/>
    <w:link w:val="CytatintensywnyZnak"/>
    <w:uiPriority w:val="30"/>
    <w:qFormat/>
    <w:rsid w:val="00F00116"/>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F00116"/>
    <w:rPr>
      <w:i/>
      <w:iCs/>
      <w:color w:val="0F4761" w:themeColor="accent1" w:themeShade="BF"/>
    </w:rPr>
  </w:style>
  <w:style w:type="character" w:styleId="Odwoanieintensywne">
    <w:name w:val="Intense Reference"/>
    <w:basedOn w:val="Domylnaczcionkaakapitu"/>
    <w:uiPriority w:val="32"/>
    <w:qFormat/>
    <w:rsid w:val="00F00116"/>
    <w:rPr>
      <w:b/>
      <w:bCs/>
      <w:smallCaps/>
      <w:color w:val="0F4761" w:themeColor="accent1" w:themeShade="BF"/>
      <w:spacing w:val="5"/>
    </w:rPr>
  </w:style>
  <w:style w:type="paragraph" w:customStyle="1" w:styleId="Default">
    <w:name w:val="Default"/>
    <w:rsid w:val="00F00116"/>
    <w:pPr>
      <w:autoSpaceDE w:val="0"/>
      <w:autoSpaceDN w:val="0"/>
      <w:adjustRightInd w:val="0"/>
    </w:pPr>
    <w:rPr>
      <w:rFonts w:ascii="Calibri" w:hAnsi="Calibri" w:cs="Calibri"/>
      <w:color w:val="000000"/>
      <w:kern w:val="0"/>
      <w:lang w:val="fr-BE"/>
      <w14:ligatures w14:val="none"/>
    </w:rPr>
  </w:style>
  <w:style w:type="paragraph" w:styleId="Nagwek">
    <w:name w:val="header"/>
    <w:basedOn w:val="Normalny"/>
    <w:link w:val="NagwekZnak"/>
    <w:uiPriority w:val="99"/>
    <w:unhideWhenUsed/>
    <w:rsid w:val="00F0011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0116"/>
    <w:rPr>
      <w:kern w:val="0"/>
      <w:sz w:val="22"/>
      <w:szCs w:val="22"/>
      <w:lang w:val="fr-BE"/>
      <w14:ligatures w14:val="none"/>
    </w:rPr>
  </w:style>
  <w:style w:type="paragraph" w:styleId="Stopka">
    <w:name w:val="footer"/>
    <w:basedOn w:val="Normalny"/>
    <w:link w:val="StopkaZnak"/>
    <w:uiPriority w:val="99"/>
    <w:unhideWhenUsed/>
    <w:rsid w:val="00F0011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0116"/>
    <w:rPr>
      <w:kern w:val="0"/>
      <w:sz w:val="22"/>
      <w:szCs w:val="22"/>
      <w:lang w:val="fr-BE"/>
      <w14:ligatures w14:val="none"/>
    </w:rPr>
  </w:style>
  <w:style w:type="table" w:styleId="Tabela-Siatka">
    <w:name w:val="Table Grid"/>
    <w:basedOn w:val="Standardowy"/>
    <w:uiPriority w:val="59"/>
    <w:rsid w:val="00F00116"/>
    <w:rPr>
      <w:kern w:val="0"/>
      <w:sz w:val="22"/>
      <w:szCs w:val="22"/>
      <w:lang w:val="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uiPriority w:val="99"/>
    <w:semiHidden/>
    <w:unhideWhenUsed/>
    <w:rsid w:val="00F00116"/>
  </w:style>
  <w:style w:type="paragraph" w:styleId="Nagwekspisutreci">
    <w:name w:val="TOC Heading"/>
    <w:basedOn w:val="Nagwek1"/>
    <w:next w:val="Normalny"/>
    <w:uiPriority w:val="39"/>
    <w:unhideWhenUsed/>
    <w:qFormat/>
    <w:rsid w:val="00F00116"/>
    <w:pPr>
      <w:spacing w:before="480" w:after="0" w:line="276" w:lineRule="auto"/>
      <w:outlineLvl w:val="9"/>
    </w:pPr>
    <w:rPr>
      <w:rFonts w:ascii="Times New Roman" w:hAnsi="Times New Roman"/>
      <w:b w:val="0"/>
      <w:bCs/>
      <w:color w:val="0A2F41" w:themeColor="accent1" w:themeShade="80"/>
      <w:kern w:val="0"/>
      <w:szCs w:val="28"/>
      <w:lang w:val="en-US" w:eastAsia="ja-JP"/>
      <w14:ligatures w14:val="none"/>
    </w:rPr>
  </w:style>
  <w:style w:type="character" w:styleId="Hipercze">
    <w:name w:val="Hyperlink"/>
    <w:basedOn w:val="Domylnaczcionkaakapitu"/>
    <w:uiPriority w:val="99"/>
    <w:unhideWhenUsed/>
    <w:rsid w:val="00F00116"/>
    <w:rPr>
      <w:color w:val="467886" w:themeColor="hyperlink"/>
      <w:u w:val="single"/>
    </w:rPr>
  </w:style>
  <w:style w:type="paragraph" w:styleId="Spistreci1">
    <w:name w:val="toc 1"/>
    <w:basedOn w:val="Normalny"/>
    <w:next w:val="Normalny"/>
    <w:autoRedefine/>
    <w:uiPriority w:val="39"/>
    <w:unhideWhenUsed/>
    <w:rsid w:val="00BE76A2"/>
    <w:pPr>
      <w:spacing w:after="0"/>
    </w:pPr>
    <w:rPr>
      <w:b/>
      <w:bCs/>
      <w:i/>
      <w:iCs/>
      <w:sz w:val="24"/>
      <w:szCs w:val="24"/>
    </w:rPr>
  </w:style>
  <w:style w:type="paragraph" w:styleId="Spistreci2">
    <w:name w:val="toc 2"/>
    <w:basedOn w:val="Normalny"/>
    <w:next w:val="Normalny"/>
    <w:autoRedefine/>
    <w:uiPriority w:val="39"/>
    <w:unhideWhenUsed/>
    <w:rsid w:val="00F00116"/>
    <w:pPr>
      <w:spacing w:after="0"/>
      <w:ind w:left="220"/>
    </w:pPr>
    <w:rPr>
      <w:b/>
      <w:bCs/>
    </w:rPr>
  </w:style>
  <w:style w:type="paragraph" w:styleId="Spistreci3">
    <w:name w:val="toc 3"/>
    <w:basedOn w:val="Normalny"/>
    <w:next w:val="Normalny"/>
    <w:autoRedefine/>
    <w:uiPriority w:val="39"/>
    <w:unhideWhenUsed/>
    <w:rsid w:val="00F00116"/>
    <w:pPr>
      <w:spacing w:after="0"/>
      <w:ind w:left="440"/>
    </w:pPr>
    <w:rPr>
      <w:sz w:val="20"/>
      <w:szCs w:val="20"/>
    </w:rPr>
  </w:style>
  <w:style w:type="paragraph" w:styleId="Spistreci4">
    <w:name w:val="toc 4"/>
    <w:basedOn w:val="Normalny"/>
    <w:next w:val="Normalny"/>
    <w:autoRedefine/>
    <w:uiPriority w:val="39"/>
    <w:semiHidden/>
    <w:unhideWhenUsed/>
    <w:rsid w:val="00720B76"/>
    <w:pPr>
      <w:spacing w:after="0"/>
      <w:ind w:left="660"/>
    </w:pPr>
    <w:rPr>
      <w:sz w:val="20"/>
      <w:szCs w:val="20"/>
    </w:rPr>
  </w:style>
  <w:style w:type="paragraph" w:styleId="Spistreci5">
    <w:name w:val="toc 5"/>
    <w:basedOn w:val="Normalny"/>
    <w:next w:val="Normalny"/>
    <w:autoRedefine/>
    <w:uiPriority w:val="39"/>
    <w:semiHidden/>
    <w:unhideWhenUsed/>
    <w:rsid w:val="00720B76"/>
    <w:pPr>
      <w:spacing w:after="0"/>
      <w:ind w:left="880"/>
    </w:pPr>
    <w:rPr>
      <w:sz w:val="20"/>
      <w:szCs w:val="20"/>
    </w:rPr>
  </w:style>
  <w:style w:type="paragraph" w:styleId="Spistreci6">
    <w:name w:val="toc 6"/>
    <w:basedOn w:val="Normalny"/>
    <w:next w:val="Normalny"/>
    <w:autoRedefine/>
    <w:uiPriority w:val="39"/>
    <w:semiHidden/>
    <w:unhideWhenUsed/>
    <w:rsid w:val="00720B76"/>
    <w:pPr>
      <w:spacing w:after="0"/>
      <w:ind w:left="1100"/>
    </w:pPr>
    <w:rPr>
      <w:sz w:val="20"/>
      <w:szCs w:val="20"/>
    </w:rPr>
  </w:style>
  <w:style w:type="paragraph" w:styleId="Spistreci7">
    <w:name w:val="toc 7"/>
    <w:basedOn w:val="Normalny"/>
    <w:next w:val="Normalny"/>
    <w:autoRedefine/>
    <w:uiPriority w:val="39"/>
    <w:semiHidden/>
    <w:unhideWhenUsed/>
    <w:rsid w:val="00720B76"/>
    <w:pPr>
      <w:spacing w:after="0"/>
      <w:ind w:left="1320"/>
    </w:pPr>
    <w:rPr>
      <w:sz w:val="20"/>
      <w:szCs w:val="20"/>
    </w:rPr>
  </w:style>
  <w:style w:type="paragraph" w:styleId="Spistreci8">
    <w:name w:val="toc 8"/>
    <w:basedOn w:val="Normalny"/>
    <w:next w:val="Normalny"/>
    <w:autoRedefine/>
    <w:uiPriority w:val="39"/>
    <w:semiHidden/>
    <w:unhideWhenUsed/>
    <w:rsid w:val="00720B76"/>
    <w:pPr>
      <w:spacing w:after="0"/>
      <w:ind w:left="1540"/>
    </w:pPr>
    <w:rPr>
      <w:sz w:val="20"/>
      <w:szCs w:val="20"/>
    </w:rPr>
  </w:style>
  <w:style w:type="paragraph" w:styleId="Spistreci9">
    <w:name w:val="toc 9"/>
    <w:basedOn w:val="Normalny"/>
    <w:next w:val="Normalny"/>
    <w:autoRedefine/>
    <w:uiPriority w:val="39"/>
    <w:semiHidden/>
    <w:unhideWhenUsed/>
    <w:rsid w:val="00720B76"/>
    <w:pPr>
      <w:spacing w:after="0"/>
      <w:ind w:left="1760"/>
    </w:pPr>
    <w:rPr>
      <w:sz w:val="20"/>
      <w:szCs w:val="20"/>
    </w:rPr>
  </w:style>
  <w:style w:type="paragraph" w:styleId="Bezodstpw">
    <w:name w:val="No Spacing"/>
    <w:uiPriority w:val="1"/>
    <w:qFormat/>
    <w:rsid w:val="00D870BB"/>
    <w:rPr>
      <w:kern w:val="0"/>
      <w:sz w:val="22"/>
      <w:szCs w:val="22"/>
      <w:lang w:val="fr-BE"/>
      <w14:ligatures w14:val="none"/>
    </w:rPr>
  </w:style>
  <w:style w:type="character" w:styleId="Nierozpoznanawzmianka">
    <w:name w:val="Unresolved Mention"/>
    <w:basedOn w:val="Domylnaczcionkaakapitu"/>
    <w:uiPriority w:val="99"/>
    <w:semiHidden/>
    <w:unhideWhenUsed/>
    <w:rsid w:val="00042A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2CA07-E3A5-2147-8DDE-C3CA9ACA4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487</Words>
  <Characters>2926</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CAMPORESI Federico</dc:creator>
  <cp:keywords/>
  <dc:description/>
  <cp:lastModifiedBy>Karolina Rzechuła</cp:lastModifiedBy>
  <cp:revision>3</cp:revision>
  <dcterms:created xsi:type="dcterms:W3CDTF">2025-11-11T11:02:00Z</dcterms:created>
  <dcterms:modified xsi:type="dcterms:W3CDTF">2025-11-21T22:51:00Z</dcterms:modified>
</cp:coreProperties>
</file>